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Электроника и схемотехника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10.03.01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Информационная безопасность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Безопасность компьютерных систем (в экономике и управлении)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0A53E23" w:rsidR="00A77598" w:rsidRPr="009367E8" w:rsidRDefault="009367E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23244D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3244D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Морозов Сергей Константинович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96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10253B2" w:rsidR="004475DA" w:rsidRPr="009367E8" w:rsidRDefault="00F9632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 w:rsidR="009367E8"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13454C77" w14:textId="77777777" w:rsidR="0023244D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22144451" w:history="1">
            <w:r w:rsidR="0023244D" w:rsidRPr="00F9748B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23244D">
              <w:rPr>
                <w:noProof/>
                <w:webHidden/>
              </w:rPr>
              <w:tab/>
            </w:r>
            <w:r w:rsidR="0023244D">
              <w:rPr>
                <w:noProof/>
                <w:webHidden/>
              </w:rPr>
              <w:fldChar w:fldCharType="begin"/>
            </w:r>
            <w:r w:rsidR="0023244D">
              <w:rPr>
                <w:noProof/>
                <w:webHidden/>
              </w:rPr>
              <w:instrText xml:space="preserve"> PAGEREF _Toc222144451 \h </w:instrText>
            </w:r>
            <w:r w:rsidR="0023244D">
              <w:rPr>
                <w:noProof/>
                <w:webHidden/>
              </w:rPr>
            </w:r>
            <w:r w:rsidR="0023244D">
              <w:rPr>
                <w:noProof/>
                <w:webHidden/>
              </w:rPr>
              <w:fldChar w:fldCharType="separate"/>
            </w:r>
            <w:r w:rsidR="0023244D">
              <w:rPr>
                <w:noProof/>
                <w:webHidden/>
              </w:rPr>
              <w:t>3</w:t>
            </w:r>
            <w:r w:rsidR="0023244D">
              <w:rPr>
                <w:noProof/>
                <w:webHidden/>
              </w:rPr>
              <w:fldChar w:fldCharType="end"/>
            </w:r>
          </w:hyperlink>
        </w:p>
        <w:p w14:paraId="64932574" w14:textId="77777777" w:rsidR="0023244D" w:rsidRDefault="00317B8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144452" w:history="1">
            <w:r w:rsidR="0023244D" w:rsidRPr="00F9748B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23244D">
              <w:rPr>
                <w:noProof/>
                <w:webHidden/>
              </w:rPr>
              <w:tab/>
            </w:r>
            <w:r w:rsidR="0023244D">
              <w:rPr>
                <w:noProof/>
                <w:webHidden/>
              </w:rPr>
              <w:fldChar w:fldCharType="begin"/>
            </w:r>
            <w:r w:rsidR="0023244D">
              <w:rPr>
                <w:noProof/>
                <w:webHidden/>
              </w:rPr>
              <w:instrText xml:space="preserve"> PAGEREF _Toc222144452 \h </w:instrText>
            </w:r>
            <w:r w:rsidR="0023244D">
              <w:rPr>
                <w:noProof/>
                <w:webHidden/>
              </w:rPr>
            </w:r>
            <w:r w:rsidR="0023244D">
              <w:rPr>
                <w:noProof/>
                <w:webHidden/>
              </w:rPr>
              <w:fldChar w:fldCharType="separate"/>
            </w:r>
            <w:r w:rsidR="0023244D">
              <w:rPr>
                <w:noProof/>
                <w:webHidden/>
              </w:rPr>
              <w:t>3</w:t>
            </w:r>
            <w:r w:rsidR="0023244D">
              <w:rPr>
                <w:noProof/>
                <w:webHidden/>
              </w:rPr>
              <w:fldChar w:fldCharType="end"/>
            </w:r>
          </w:hyperlink>
        </w:p>
        <w:p w14:paraId="7C10C421" w14:textId="77777777" w:rsidR="0023244D" w:rsidRDefault="00317B8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144453" w:history="1">
            <w:r w:rsidR="0023244D" w:rsidRPr="00F9748B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23244D">
              <w:rPr>
                <w:noProof/>
                <w:webHidden/>
              </w:rPr>
              <w:tab/>
            </w:r>
            <w:r w:rsidR="0023244D">
              <w:rPr>
                <w:noProof/>
                <w:webHidden/>
              </w:rPr>
              <w:fldChar w:fldCharType="begin"/>
            </w:r>
            <w:r w:rsidR="0023244D">
              <w:rPr>
                <w:noProof/>
                <w:webHidden/>
              </w:rPr>
              <w:instrText xml:space="preserve"> PAGEREF _Toc222144453 \h </w:instrText>
            </w:r>
            <w:r w:rsidR="0023244D">
              <w:rPr>
                <w:noProof/>
                <w:webHidden/>
              </w:rPr>
            </w:r>
            <w:r w:rsidR="0023244D">
              <w:rPr>
                <w:noProof/>
                <w:webHidden/>
              </w:rPr>
              <w:fldChar w:fldCharType="separate"/>
            </w:r>
            <w:r w:rsidR="0023244D">
              <w:rPr>
                <w:noProof/>
                <w:webHidden/>
              </w:rPr>
              <w:t>3</w:t>
            </w:r>
            <w:r w:rsidR="0023244D">
              <w:rPr>
                <w:noProof/>
                <w:webHidden/>
              </w:rPr>
              <w:fldChar w:fldCharType="end"/>
            </w:r>
          </w:hyperlink>
        </w:p>
        <w:p w14:paraId="2A4122E5" w14:textId="77777777" w:rsidR="0023244D" w:rsidRDefault="00317B8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144454" w:history="1">
            <w:r w:rsidR="0023244D" w:rsidRPr="00F9748B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23244D">
              <w:rPr>
                <w:noProof/>
                <w:webHidden/>
              </w:rPr>
              <w:tab/>
            </w:r>
            <w:r w:rsidR="0023244D">
              <w:rPr>
                <w:noProof/>
                <w:webHidden/>
              </w:rPr>
              <w:fldChar w:fldCharType="begin"/>
            </w:r>
            <w:r w:rsidR="0023244D">
              <w:rPr>
                <w:noProof/>
                <w:webHidden/>
              </w:rPr>
              <w:instrText xml:space="preserve"> PAGEREF _Toc222144454 \h </w:instrText>
            </w:r>
            <w:r w:rsidR="0023244D">
              <w:rPr>
                <w:noProof/>
                <w:webHidden/>
              </w:rPr>
            </w:r>
            <w:r w:rsidR="0023244D">
              <w:rPr>
                <w:noProof/>
                <w:webHidden/>
              </w:rPr>
              <w:fldChar w:fldCharType="separate"/>
            </w:r>
            <w:r w:rsidR="0023244D">
              <w:rPr>
                <w:noProof/>
                <w:webHidden/>
              </w:rPr>
              <w:t>3</w:t>
            </w:r>
            <w:r w:rsidR="0023244D">
              <w:rPr>
                <w:noProof/>
                <w:webHidden/>
              </w:rPr>
              <w:fldChar w:fldCharType="end"/>
            </w:r>
          </w:hyperlink>
        </w:p>
        <w:p w14:paraId="1FE47D3D" w14:textId="77777777" w:rsidR="0023244D" w:rsidRDefault="00317B8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144455" w:history="1">
            <w:r w:rsidR="0023244D" w:rsidRPr="00F9748B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23244D">
              <w:rPr>
                <w:noProof/>
                <w:webHidden/>
              </w:rPr>
              <w:tab/>
            </w:r>
            <w:r w:rsidR="0023244D">
              <w:rPr>
                <w:noProof/>
                <w:webHidden/>
              </w:rPr>
              <w:fldChar w:fldCharType="begin"/>
            </w:r>
            <w:r w:rsidR="0023244D">
              <w:rPr>
                <w:noProof/>
                <w:webHidden/>
              </w:rPr>
              <w:instrText xml:space="preserve"> PAGEREF _Toc222144455 \h </w:instrText>
            </w:r>
            <w:r w:rsidR="0023244D">
              <w:rPr>
                <w:noProof/>
                <w:webHidden/>
              </w:rPr>
            </w:r>
            <w:r w:rsidR="0023244D">
              <w:rPr>
                <w:noProof/>
                <w:webHidden/>
              </w:rPr>
              <w:fldChar w:fldCharType="separate"/>
            </w:r>
            <w:r w:rsidR="0023244D">
              <w:rPr>
                <w:noProof/>
                <w:webHidden/>
              </w:rPr>
              <w:t>7</w:t>
            </w:r>
            <w:r w:rsidR="0023244D">
              <w:rPr>
                <w:noProof/>
                <w:webHidden/>
              </w:rPr>
              <w:fldChar w:fldCharType="end"/>
            </w:r>
          </w:hyperlink>
        </w:p>
        <w:p w14:paraId="1BA56308" w14:textId="77777777" w:rsidR="0023244D" w:rsidRDefault="00317B8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144456" w:history="1">
            <w:r w:rsidR="0023244D" w:rsidRPr="00F9748B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23244D">
              <w:rPr>
                <w:noProof/>
                <w:webHidden/>
              </w:rPr>
              <w:tab/>
            </w:r>
            <w:r w:rsidR="0023244D">
              <w:rPr>
                <w:noProof/>
                <w:webHidden/>
              </w:rPr>
              <w:fldChar w:fldCharType="begin"/>
            </w:r>
            <w:r w:rsidR="0023244D">
              <w:rPr>
                <w:noProof/>
                <w:webHidden/>
              </w:rPr>
              <w:instrText xml:space="preserve"> PAGEREF _Toc222144456 \h </w:instrText>
            </w:r>
            <w:r w:rsidR="0023244D">
              <w:rPr>
                <w:noProof/>
                <w:webHidden/>
              </w:rPr>
            </w:r>
            <w:r w:rsidR="0023244D">
              <w:rPr>
                <w:noProof/>
                <w:webHidden/>
              </w:rPr>
              <w:fldChar w:fldCharType="separate"/>
            </w:r>
            <w:r w:rsidR="0023244D">
              <w:rPr>
                <w:noProof/>
                <w:webHidden/>
              </w:rPr>
              <w:t>7</w:t>
            </w:r>
            <w:r w:rsidR="0023244D">
              <w:rPr>
                <w:noProof/>
                <w:webHidden/>
              </w:rPr>
              <w:fldChar w:fldCharType="end"/>
            </w:r>
          </w:hyperlink>
        </w:p>
        <w:p w14:paraId="32D4E387" w14:textId="77777777" w:rsidR="0023244D" w:rsidRDefault="00317B8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144457" w:history="1">
            <w:r w:rsidR="0023244D" w:rsidRPr="00F9748B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23244D">
              <w:rPr>
                <w:noProof/>
                <w:webHidden/>
              </w:rPr>
              <w:tab/>
            </w:r>
            <w:r w:rsidR="0023244D">
              <w:rPr>
                <w:noProof/>
                <w:webHidden/>
              </w:rPr>
              <w:fldChar w:fldCharType="begin"/>
            </w:r>
            <w:r w:rsidR="0023244D">
              <w:rPr>
                <w:noProof/>
                <w:webHidden/>
              </w:rPr>
              <w:instrText xml:space="preserve"> PAGEREF _Toc222144457 \h </w:instrText>
            </w:r>
            <w:r w:rsidR="0023244D">
              <w:rPr>
                <w:noProof/>
                <w:webHidden/>
              </w:rPr>
            </w:r>
            <w:r w:rsidR="0023244D">
              <w:rPr>
                <w:noProof/>
                <w:webHidden/>
              </w:rPr>
              <w:fldChar w:fldCharType="separate"/>
            </w:r>
            <w:r w:rsidR="0023244D">
              <w:rPr>
                <w:noProof/>
                <w:webHidden/>
              </w:rPr>
              <w:t>7</w:t>
            </w:r>
            <w:r w:rsidR="0023244D">
              <w:rPr>
                <w:noProof/>
                <w:webHidden/>
              </w:rPr>
              <w:fldChar w:fldCharType="end"/>
            </w:r>
          </w:hyperlink>
        </w:p>
        <w:p w14:paraId="2C297FAC" w14:textId="77777777" w:rsidR="0023244D" w:rsidRDefault="00317B8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144458" w:history="1">
            <w:r w:rsidR="0023244D" w:rsidRPr="00F9748B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23244D">
              <w:rPr>
                <w:noProof/>
                <w:webHidden/>
              </w:rPr>
              <w:tab/>
            </w:r>
            <w:r w:rsidR="0023244D">
              <w:rPr>
                <w:noProof/>
                <w:webHidden/>
              </w:rPr>
              <w:fldChar w:fldCharType="begin"/>
            </w:r>
            <w:r w:rsidR="0023244D">
              <w:rPr>
                <w:noProof/>
                <w:webHidden/>
              </w:rPr>
              <w:instrText xml:space="preserve"> PAGEREF _Toc222144458 \h </w:instrText>
            </w:r>
            <w:r w:rsidR="0023244D">
              <w:rPr>
                <w:noProof/>
                <w:webHidden/>
              </w:rPr>
            </w:r>
            <w:r w:rsidR="0023244D">
              <w:rPr>
                <w:noProof/>
                <w:webHidden/>
              </w:rPr>
              <w:fldChar w:fldCharType="separate"/>
            </w:r>
            <w:r w:rsidR="0023244D">
              <w:rPr>
                <w:noProof/>
                <w:webHidden/>
              </w:rPr>
              <w:t>7</w:t>
            </w:r>
            <w:r w:rsidR="0023244D">
              <w:rPr>
                <w:noProof/>
                <w:webHidden/>
              </w:rPr>
              <w:fldChar w:fldCharType="end"/>
            </w:r>
          </w:hyperlink>
        </w:p>
        <w:p w14:paraId="4F13A3DA" w14:textId="77777777" w:rsidR="0023244D" w:rsidRDefault="00317B8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144459" w:history="1">
            <w:r w:rsidR="0023244D" w:rsidRPr="00F9748B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23244D">
              <w:rPr>
                <w:noProof/>
                <w:webHidden/>
              </w:rPr>
              <w:tab/>
            </w:r>
            <w:r w:rsidR="0023244D">
              <w:rPr>
                <w:noProof/>
                <w:webHidden/>
              </w:rPr>
              <w:fldChar w:fldCharType="begin"/>
            </w:r>
            <w:r w:rsidR="0023244D">
              <w:rPr>
                <w:noProof/>
                <w:webHidden/>
              </w:rPr>
              <w:instrText xml:space="preserve"> PAGEREF _Toc222144459 \h </w:instrText>
            </w:r>
            <w:r w:rsidR="0023244D">
              <w:rPr>
                <w:noProof/>
                <w:webHidden/>
              </w:rPr>
            </w:r>
            <w:r w:rsidR="0023244D">
              <w:rPr>
                <w:noProof/>
                <w:webHidden/>
              </w:rPr>
              <w:fldChar w:fldCharType="separate"/>
            </w:r>
            <w:r w:rsidR="0023244D">
              <w:rPr>
                <w:noProof/>
                <w:webHidden/>
              </w:rPr>
              <w:t>8</w:t>
            </w:r>
            <w:r w:rsidR="0023244D">
              <w:rPr>
                <w:noProof/>
                <w:webHidden/>
              </w:rPr>
              <w:fldChar w:fldCharType="end"/>
            </w:r>
          </w:hyperlink>
        </w:p>
        <w:p w14:paraId="3F81CF24" w14:textId="77777777" w:rsidR="0023244D" w:rsidRDefault="00317B8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144460" w:history="1">
            <w:r w:rsidR="0023244D" w:rsidRPr="00F9748B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23244D">
              <w:rPr>
                <w:noProof/>
                <w:webHidden/>
              </w:rPr>
              <w:tab/>
            </w:r>
            <w:r w:rsidR="0023244D">
              <w:rPr>
                <w:noProof/>
                <w:webHidden/>
              </w:rPr>
              <w:fldChar w:fldCharType="begin"/>
            </w:r>
            <w:r w:rsidR="0023244D">
              <w:rPr>
                <w:noProof/>
                <w:webHidden/>
              </w:rPr>
              <w:instrText xml:space="preserve"> PAGEREF _Toc222144460 \h </w:instrText>
            </w:r>
            <w:r w:rsidR="0023244D">
              <w:rPr>
                <w:noProof/>
                <w:webHidden/>
              </w:rPr>
            </w:r>
            <w:r w:rsidR="0023244D">
              <w:rPr>
                <w:noProof/>
                <w:webHidden/>
              </w:rPr>
              <w:fldChar w:fldCharType="separate"/>
            </w:r>
            <w:r w:rsidR="0023244D">
              <w:rPr>
                <w:noProof/>
                <w:webHidden/>
              </w:rPr>
              <w:t>10</w:t>
            </w:r>
            <w:r w:rsidR="0023244D">
              <w:rPr>
                <w:noProof/>
                <w:webHidden/>
              </w:rPr>
              <w:fldChar w:fldCharType="end"/>
            </w:r>
          </w:hyperlink>
        </w:p>
        <w:p w14:paraId="71F475F6" w14:textId="77777777" w:rsidR="0023244D" w:rsidRDefault="00317B8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144461" w:history="1">
            <w:r w:rsidR="0023244D" w:rsidRPr="00F9748B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23244D">
              <w:rPr>
                <w:noProof/>
                <w:webHidden/>
              </w:rPr>
              <w:tab/>
            </w:r>
            <w:r w:rsidR="0023244D">
              <w:rPr>
                <w:noProof/>
                <w:webHidden/>
              </w:rPr>
              <w:fldChar w:fldCharType="begin"/>
            </w:r>
            <w:r w:rsidR="0023244D">
              <w:rPr>
                <w:noProof/>
                <w:webHidden/>
              </w:rPr>
              <w:instrText xml:space="preserve"> PAGEREF _Toc222144461 \h </w:instrText>
            </w:r>
            <w:r w:rsidR="0023244D">
              <w:rPr>
                <w:noProof/>
                <w:webHidden/>
              </w:rPr>
            </w:r>
            <w:r w:rsidR="0023244D">
              <w:rPr>
                <w:noProof/>
                <w:webHidden/>
              </w:rPr>
              <w:fldChar w:fldCharType="separate"/>
            </w:r>
            <w:r w:rsidR="0023244D">
              <w:rPr>
                <w:noProof/>
                <w:webHidden/>
              </w:rPr>
              <w:t>11</w:t>
            </w:r>
            <w:r w:rsidR="0023244D">
              <w:rPr>
                <w:noProof/>
                <w:webHidden/>
              </w:rPr>
              <w:fldChar w:fldCharType="end"/>
            </w:r>
          </w:hyperlink>
        </w:p>
        <w:p w14:paraId="4A5E4F0F" w14:textId="77777777" w:rsidR="0023244D" w:rsidRDefault="00317B8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144462" w:history="1">
            <w:r w:rsidR="0023244D" w:rsidRPr="00F9748B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23244D">
              <w:rPr>
                <w:noProof/>
                <w:webHidden/>
              </w:rPr>
              <w:tab/>
            </w:r>
            <w:r w:rsidR="0023244D">
              <w:rPr>
                <w:noProof/>
                <w:webHidden/>
              </w:rPr>
              <w:fldChar w:fldCharType="begin"/>
            </w:r>
            <w:r w:rsidR="0023244D">
              <w:rPr>
                <w:noProof/>
                <w:webHidden/>
              </w:rPr>
              <w:instrText xml:space="preserve"> PAGEREF _Toc222144462 \h </w:instrText>
            </w:r>
            <w:r w:rsidR="0023244D">
              <w:rPr>
                <w:noProof/>
                <w:webHidden/>
              </w:rPr>
            </w:r>
            <w:r w:rsidR="0023244D">
              <w:rPr>
                <w:noProof/>
                <w:webHidden/>
              </w:rPr>
              <w:fldChar w:fldCharType="separate"/>
            </w:r>
            <w:r w:rsidR="0023244D">
              <w:rPr>
                <w:noProof/>
                <w:webHidden/>
              </w:rPr>
              <w:t>13</w:t>
            </w:r>
            <w:r w:rsidR="0023244D">
              <w:rPr>
                <w:noProof/>
                <w:webHidden/>
              </w:rPr>
              <w:fldChar w:fldCharType="end"/>
            </w:r>
          </w:hyperlink>
        </w:p>
        <w:p w14:paraId="1F0BD37C" w14:textId="77777777" w:rsidR="0023244D" w:rsidRDefault="00317B8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144463" w:history="1">
            <w:r w:rsidR="0023244D" w:rsidRPr="00F9748B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23244D">
              <w:rPr>
                <w:noProof/>
                <w:webHidden/>
              </w:rPr>
              <w:tab/>
            </w:r>
            <w:r w:rsidR="0023244D">
              <w:rPr>
                <w:noProof/>
                <w:webHidden/>
              </w:rPr>
              <w:fldChar w:fldCharType="begin"/>
            </w:r>
            <w:r w:rsidR="0023244D">
              <w:rPr>
                <w:noProof/>
                <w:webHidden/>
              </w:rPr>
              <w:instrText xml:space="preserve"> PAGEREF _Toc222144463 \h </w:instrText>
            </w:r>
            <w:r w:rsidR="0023244D">
              <w:rPr>
                <w:noProof/>
                <w:webHidden/>
              </w:rPr>
            </w:r>
            <w:r w:rsidR="0023244D">
              <w:rPr>
                <w:noProof/>
                <w:webHidden/>
              </w:rPr>
              <w:fldChar w:fldCharType="separate"/>
            </w:r>
            <w:r w:rsidR="0023244D">
              <w:rPr>
                <w:noProof/>
                <w:webHidden/>
              </w:rPr>
              <w:t>13</w:t>
            </w:r>
            <w:r w:rsidR="0023244D">
              <w:rPr>
                <w:noProof/>
                <w:webHidden/>
              </w:rPr>
              <w:fldChar w:fldCharType="end"/>
            </w:r>
          </w:hyperlink>
        </w:p>
        <w:p w14:paraId="23BCF824" w14:textId="77777777" w:rsidR="0023244D" w:rsidRDefault="00317B8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144464" w:history="1">
            <w:r w:rsidR="0023244D" w:rsidRPr="00F9748B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23244D">
              <w:rPr>
                <w:noProof/>
                <w:webHidden/>
              </w:rPr>
              <w:tab/>
            </w:r>
            <w:r w:rsidR="0023244D">
              <w:rPr>
                <w:noProof/>
                <w:webHidden/>
              </w:rPr>
              <w:fldChar w:fldCharType="begin"/>
            </w:r>
            <w:r w:rsidR="0023244D">
              <w:rPr>
                <w:noProof/>
                <w:webHidden/>
              </w:rPr>
              <w:instrText xml:space="preserve"> PAGEREF _Toc222144464 \h </w:instrText>
            </w:r>
            <w:r w:rsidR="0023244D">
              <w:rPr>
                <w:noProof/>
                <w:webHidden/>
              </w:rPr>
            </w:r>
            <w:r w:rsidR="0023244D">
              <w:rPr>
                <w:noProof/>
                <w:webHidden/>
              </w:rPr>
              <w:fldChar w:fldCharType="separate"/>
            </w:r>
            <w:r w:rsidR="0023244D">
              <w:rPr>
                <w:noProof/>
                <w:webHidden/>
              </w:rPr>
              <w:t>14</w:t>
            </w:r>
            <w:r w:rsidR="0023244D">
              <w:rPr>
                <w:noProof/>
                <w:webHidden/>
              </w:rPr>
              <w:fldChar w:fldCharType="end"/>
            </w:r>
          </w:hyperlink>
        </w:p>
        <w:p w14:paraId="23884A7B" w14:textId="77777777" w:rsidR="0023244D" w:rsidRDefault="00317B8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144465" w:history="1">
            <w:r w:rsidR="0023244D" w:rsidRPr="00F9748B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23244D">
              <w:rPr>
                <w:noProof/>
                <w:webHidden/>
              </w:rPr>
              <w:tab/>
            </w:r>
            <w:r w:rsidR="0023244D">
              <w:rPr>
                <w:noProof/>
                <w:webHidden/>
              </w:rPr>
              <w:fldChar w:fldCharType="begin"/>
            </w:r>
            <w:r w:rsidR="0023244D">
              <w:rPr>
                <w:noProof/>
                <w:webHidden/>
              </w:rPr>
              <w:instrText xml:space="preserve"> PAGEREF _Toc222144465 \h </w:instrText>
            </w:r>
            <w:r w:rsidR="0023244D">
              <w:rPr>
                <w:noProof/>
                <w:webHidden/>
              </w:rPr>
            </w:r>
            <w:r w:rsidR="0023244D">
              <w:rPr>
                <w:noProof/>
                <w:webHidden/>
              </w:rPr>
              <w:fldChar w:fldCharType="separate"/>
            </w:r>
            <w:r w:rsidR="0023244D">
              <w:rPr>
                <w:noProof/>
                <w:webHidden/>
              </w:rPr>
              <w:t>14</w:t>
            </w:r>
            <w:r w:rsidR="0023244D">
              <w:rPr>
                <w:noProof/>
                <w:webHidden/>
              </w:rPr>
              <w:fldChar w:fldCharType="end"/>
            </w:r>
          </w:hyperlink>
        </w:p>
        <w:p w14:paraId="3E9E1C83" w14:textId="77777777" w:rsidR="0023244D" w:rsidRDefault="00317B8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144466" w:history="1">
            <w:r w:rsidR="0023244D" w:rsidRPr="00F9748B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23244D">
              <w:rPr>
                <w:noProof/>
                <w:webHidden/>
              </w:rPr>
              <w:tab/>
            </w:r>
            <w:r w:rsidR="0023244D">
              <w:rPr>
                <w:noProof/>
                <w:webHidden/>
              </w:rPr>
              <w:fldChar w:fldCharType="begin"/>
            </w:r>
            <w:r w:rsidR="0023244D">
              <w:rPr>
                <w:noProof/>
                <w:webHidden/>
              </w:rPr>
              <w:instrText xml:space="preserve"> PAGEREF _Toc222144466 \h </w:instrText>
            </w:r>
            <w:r w:rsidR="0023244D">
              <w:rPr>
                <w:noProof/>
                <w:webHidden/>
              </w:rPr>
            </w:r>
            <w:r w:rsidR="0023244D">
              <w:rPr>
                <w:noProof/>
                <w:webHidden/>
              </w:rPr>
              <w:fldChar w:fldCharType="separate"/>
            </w:r>
            <w:r w:rsidR="0023244D">
              <w:rPr>
                <w:noProof/>
                <w:webHidden/>
              </w:rPr>
              <w:t>14</w:t>
            </w:r>
            <w:r w:rsidR="0023244D">
              <w:rPr>
                <w:noProof/>
                <w:webHidden/>
              </w:rPr>
              <w:fldChar w:fldCharType="end"/>
            </w:r>
          </w:hyperlink>
        </w:p>
        <w:p w14:paraId="52B8A089" w14:textId="77777777" w:rsidR="0023244D" w:rsidRDefault="00317B8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144467" w:history="1">
            <w:r w:rsidR="0023244D" w:rsidRPr="00F9748B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23244D">
              <w:rPr>
                <w:noProof/>
                <w:webHidden/>
              </w:rPr>
              <w:tab/>
            </w:r>
            <w:r w:rsidR="0023244D">
              <w:rPr>
                <w:noProof/>
                <w:webHidden/>
              </w:rPr>
              <w:fldChar w:fldCharType="begin"/>
            </w:r>
            <w:r w:rsidR="0023244D">
              <w:rPr>
                <w:noProof/>
                <w:webHidden/>
              </w:rPr>
              <w:instrText xml:space="preserve"> PAGEREF _Toc222144467 \h </w:instrText>
            </w:r>
            <w:r w:rsidR="0023244D">
              <w:rPr>
                <w:noProof/>
                <w:webHidden/>
              </w:rPr>
            </w:r>
            <w:r w:rsidR="0023244D">
              <w:rPr>
                <w:noProof/>
                <w:webHidden/>
              </w:rPr>
              <w:fldChar w:fldCharType="separate"/>
            </w:r>
            <w:r w:rsidR="0023244D">
              <w:rPr>
                <w:noProof/>
                <w:webHidden/>
              </w:rPr>
              <w:t>15</w:t>
            </w:r>
            <w:r w:rsidR="0023244D">
              <w:rPr>
                <w:noProof/>
                <w:webHidden/>
              </w:rPr>
              <w:fldChar w:fldCharType="end"/>
            </w:r>
          </w:hyperlink>
        </w:p>
        <w:p w14:paraId="0FF38489" w14:textId="77777777" w:rsidR="0023244D" w:rsidRDefault="00317B8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144468" w:history="1">
            <w:r w:rsidR="0023244D" w:rsidRPr="00F9748B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23244D">
              <w:rPr>
                <w:noProof/>
                <w:webHidden/>
              </w:rPr>
              <w:tab/>
            </w:r>
            <w:r w:rsidR="0023244D">
              <w:rPr>
                <w:noProof/>
                <w:webHidden/>
              </w:rPr>
              <w:fldChar w:fldCharType="begin"/>
            </w:r>
            <w:r w:rsidR="0023244D">
              <w:rPr>
                <w:noProof/>
                <w:webHidden/>
              </w:rPr>
              <w:instrText xml:space="preserve"> PAGEREF _Toc222144468 \h </w:instrText>
            </w:r>
            <w:r w:rsidR="0023244D">
              <w:rPr>
                <w:noProof/>
                <w:webHidden/>
              </w:rPr>
            </w:r>
            <w:r w:rsidR="0023244D">
              <w:rPr>
                <w:noProof/>
                <w:webHidden/>
              </w:rPr>
              <w:fldChar w:fldCharType="separate"/>
            </w:r>
            <w:r w:rsidR="0023244D">
              <w:rPr>
                <w:noProof/>
                <w:webHidden/>
              </w:rPr>
              <w:t>15</w:t>
            </w:r>
            <w:r w:rsidR="0023244D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2214445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Дать студентам необходимые базовые знания в области электроники и схемотехники аналоговых, цифровых, в том числе, микропроцессорных устройств.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2214445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Электроника и схемотехника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2214445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93"/>
        <w:gridCol w:w="2144"/>
        <w:gridCol w:w="5373"/>
      </w:tblGrid>
      <w:tr w:rsidR="00751095" w:rsidRPr="0023244D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23244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23244D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23244D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23244D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23244D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3244D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23244D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23244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23244D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23244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3244D">
              <w:rPr>
                <w:rFonts w:ascii="Times New Roman" w:hAnsi="Times New Roman" w:cs="Times New Roman"/>
              </w:rPr>
              <w:t xml:space="preserve">ОПК-4 - </w:t>
            </w:r>
            <w:proofErr w:type="gramStart"/>
            <w:r w:rsidRPr="0023244D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23244D">
              <w:rPr>
                <w:rFonts w:ascii="Times New Roman" w:hAnsi="Times New Roman" w:cs="Times New Roman"/>
              </w:rPr>
              <w:t xml:space="preserve"> применять необходимые физические законы и модели для решения задач профессиональной деятельности;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23244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3244D">
              <w:rPr>
                <w:rFonts w:ascii="Times New Roman" w:hAnsi="Times New Roman" w:cs="Times New Roman"/>
                <w:lang w:bidi="ru-RU"/>
              </w:rPr>
              <w:t xml:space="preserve">ОПК-4.03 - Способен формировать необходимые базовые знания в области электроники и </w:t>
            </w:r>
            <w:proofErr w:type="spellStart"/>
            <w:r w:rsidRPr="0023244D">
              <w:rPr>
                <w:rFonts w:ascii="Times New Roman" w:hAnsi="Times New Roman" w:cs="Times New Roman"/>
                <w:lang w:bidi="ru-RU"/>
              </w:rPr>
              <w:t>схемотехники</w:t>
            </w:r>
            <w:proofErr w:type="spellEnd"/>
            <w:r w:rsidRPr="0023244D">
              <w:rPr>
                <w:rFonts w:ascii="Times New Roman" w:hAnsi="Times New Roman" w:cs="Times New Roman"/>
                <w:lang w:bidi="ru-RU"/>
              </w:rPr>
              <w:t xml:space="preserve"> аналоговых, цифровых, в том </w:t>
            </w:r>
            <w:proofErr w:type="gramStart"/>
            <w:r w:rsidRPr="0023244D">
              <w:rPr>
                <w:rFonts w:ascii="Times New Roman" w:hAnsi="Times New Roman" w:cs="Times New Roman"/>
                <w:lang w:bidi="ru-RU"/>
              </w:rPr>
              <w:t>числе</w:t>
            </w:r>
            <w:proofErr w:type="gramEnd"/>
            <w:r w:rsidRPr="0023244D">
              <w:rPr>
                <w:rFonts w:ascii="Times New Roman" w:hAnsi="Times New Roman" w:cs="Times New Roman"/>
                <w:lang w:bidi="ru-RU"/>
              </w:rPr>
              <w:t>, микропроцессорных устройств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23244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23244D">
              <w:rPr>
                <w:rFonts w:ascii="Times New Roman" w:hAnsi="Times New Roman" w:cs="Times New Roman"/>
              </w:rPr>
              <w:t xml:space="preserve">Знать: </w:t>
            </w:r>
            <w:r w:rsidR="00316402" w:rsidRPr="0023244D">
              <w:rPr>
                <w:rFonts w:ascii="Times New Roman" w:hAnsi="Times New Roman" w:cs="Times New Roman"/>
              </w:rPr>
              <w:t>физические принципы работы полупроводниковых приборов, теоретические основы работы усилительных каскадов на биполярных и полевых транзисторах, дифференциальных усилителей; основы теории операционных усилителей и базовых схемотехнических конструкций на их основе; основные понятия об аналого-цифровых и цифро-аналоговых преобразователях, базовые схемы их применения</w:t>
            </w:r>
            <w:r w:rsidRPr="0023244D">
              <w:rPr>
                <w:rFonts w:ascii="Times New Roman" w:hAnsi="Times New Roman" w:cs="Times New Roman"/>
              </w:rPr>
              <w:t xml:space="preserve"> </w:t>
            </w:r>
            <w:proofErr w:type="gramEnd"/>
          </w:p>
          <w:p w14:paraId="1D618C66" w14:textId="00124F5A" w:rsidR="00751095" w:rsidRPr="0023244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3244D">
              <w:rPr>
                <w:rFonts w:ascii="Times New Roman" w:hAnsi="Times New Roman" w:cs="Times New Roman"/>
              </w:rPr>
              <w:t xml:space="preserve">Уметь: </w:t>
            </w:r>
            <w:r w:rsidR="00FD518F" w:rsidRPr="0023244D">
              <w:rPr>
                <w:rFonts w:ascii="Times New Roman" w:hAnsi="Times New Roman" w:cs="Times New Roman"/>
              </w:rPr>
              <w:t>анализировать параметры полупроводниковых приборов на предмет допустимости их применения в конкретных электронных устройствах</w:t>
            </w:r>
            <w:r w:rsidRPr="0023244D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23244D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23244D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3244D">
              <w:rPr>
                <w:rFonts w:ascii="Times New Roman" w:hAnsi="Times New Roman" w:cs="Times New Roman"/>
              </w:rPr>
              <w:t>методиками расчета базовых схем на основе операционных усилителей, методикой расчета параметров элементов параметрического стабилизатора</w:t>
            </w:r>
            <w:r w:rsidRPr="0023244D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23244D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2214445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Физические основы полупроводниковых приборов.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Носители заряда в полупроводниках. Концентрация свободных носителей, ее зависимость от температуры и степени легирования. Неравновесные носители: время жизни и его зависимость от концентрации примесей и температуры. Применение однородных полупроводников (приборы, используемые физические эффекты, характеристики, области применения). Понятие об электронно-дырочном переходе, типы переходов. Прямосмещенный р-п переход. Зависимость ширины р-п перехода от напряжения. Вольт-амперная характеристика р-п перехода и ее зависимость от температуры, степени легирования. Обратный ток, его составляющие и их зависимость от материала полупроводника, концентрации примесей и температуры. Пробой перехода, его виды, механизмы, вольт-амперные характеристики.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4DC436F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511188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Полупроводниковые диоды.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BE7089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Классификация диодов. Выпрямительные диоды, вольтамперная характеристика, основные параметры. Стабилитроны, их назначение, вольт-амперная характеристика. Диоды с барьером Шоттки. Варикапы, их назначение, основные параметры.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941C4B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B23EF4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C9E5D7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2756C2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5C633F7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B7C9CA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Полевые транзисторы.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692C27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Полевые транзисторы с управляющим р-п переходом. Структура, назначение основных областей. Принцип действия. Статические стоковые и сток-затворные характеристики, их зависимость от температуры. Полевые транзисторы с изолированным затвором и индуцированным каналом. Эффекты поля: режим обогащения, обеднения и инверсии приповерхностного слоя. Стоковые и сток-затворные характеристики. Пороговое напряжение. Полевые транзисторы с изолированным затвором и встроенным каналом. Особенности технологии, статические характеристики.</w:t>
            </w:r>
            <w:r w:rsidRPr="00352B6F">
              <w:rPr>
                <w:lang w:bidi="ru-RU"/>
              </w:rPr>
              <w:br/>
              <w:t>Статические параметры: крутизна характеристики, выходное сопротивление, коэффициент усиления; порядок величин, их зависимость от режима работы. Эквивалентные схемы полевых транзисторов.</w:t>
            </w:r>
            <w:r w:rsidRPr="00352B6F">
              <w:rPr>
                <w:lang w:bidi="ru-RU"/>
              </w:rPr>
              <w:br/>
              <w:t>Работа транзистора в схеме усилителя. Входная и выходная динамические характеристики. Определение динамических параметров усилительного каскада по семейству статических  характеристик и нагрузочной прямой.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73ACBD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5AB8A2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0E065F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BB4A67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287CB7E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6863AB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Биполярные транзисторы.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686E50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Структура биполярного транзистора (БТ) и назначение основных областей. Принцип действия. Физические процессы в базе транзистора, взаимодействие переходов. Схемы с ОБ, ОЭ, ОК. Коэффициент услиления по току и напряжению. Принцип усиления мощности. Семейства входных и выходных характеристик. Зависимость характеристик от температуры и частоты усиливаемого сигнала.</w:t>
            </w:r>
            <w:r w:rsidRPr="00352B6F">
              <w:rPr>
                <w:lang w:bidi="ru-RU"/>
              </w:rPr>
              <w:br/>
              <w:t>Работа транзистора в схеме усилителя. Входная и выходная динамические характеристики. Выбор рабочего режима. Графический анализ усилителя. Определение динамических параметров усилительного каскада по семейству статических характеристик и нагрузочной прямой. Работ транзистора в импульсном режиме. Физические процессы накопления и рассасывания носителей заряда в базе. Ненасыщенный, насыщенный, переключательный, режимы работы. Импульсные параметры транзисторов.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00C3A7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02CD98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3A1DD2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3ADAAC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4F4BEF3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3A81A8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Шумы электронных приборов.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30F297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Источники шумов: тепловое движение, дробовой эффект, процессы генерации и рекомбинации, токораспределение, поверхностные явления. Фликкер-шум.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7B7052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34CE50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7FC460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416F1E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672803B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F24A37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Базовые элементы линейных интегральных схем.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BA0C71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Недостатки усилителей на одном транзисторе. Дифференциальный каскад. Коэффициент передачи дифференциального и синфазного сигналов, относительное ослабление синфазной составляющей сигнала, входное и выходное сопротивления для дифференциальных и синфазных сигналов, амплитудночастотная, фазочастотная и амплитудная характеристики. Асимметрия усилительных плеч дифференциального усилителя, динамическая нагрузка, генераторы тока, операционные усилители и их структура. Четырехполюсники, охваченные ОС. Классификация типов ОС. Анализ влияния различных типов ОС на коэффициент передачи по току, напряжению, входное и выходное сопротивления четырехполюсника.</w:t>
            </w:r>
            <w:r w:rsidRPr="00352B6F">
              <w:rPr>
                <w:lang w:bidi="ru-RU"/>
              </w:rPr>
              <w:br/>
              <w:t>Влияние обратной связи на амплитудную характеристику, нелинейные искажения, помехи и стабильность параметров.</w:t>
            </w:r>
            <w:r w:rsidRPr="00352B6F">
              <w:rPr>
                <w:lang w:bidi="ru-RU"/>
              </w:rPr>
              <w:br/>
              <w:t>Коррекция характеристик усилительных каскадов. Общие принципы коррекции амплитудно-частотной, фазочастотной и переходной характеристик аналоговых устройств.</w:t>
            </w:r>
            <w:r w:rsidRPr="00352B6F">
              <w:rPr>
                <w:lang w:bidi="ru-RU"/>
              </w:rPr>
              <w:br/>
              <w:t>Обратные связи как универсальный метод создания ЭУ с заданными характеристиками.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2022DD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8A5A0A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5119AD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F6EC27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658032F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5232FD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 Базовые элементы цифровых интегральных схем.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1EF12F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Базовые элементы цифровых ИС. Ключи, элементы И, ИЛИ, НЕ.</w:t>
            </w:r>
            <w:r w:rsidRPr="00352B6F">
              <w:rPr>
                <w:lang w:bidi="ru-RU"/>
              </w:rPr>
              <w:br/>
              <w:t>Особенности ТТЛ, ТТЛШ, КМОП ИС. Основные электрические характеристики логических элементов (ЛЭ): статические характеристики: уровни логических сигналов "0" и "1", передаточная характеристика, статическая помехоустойчивость, коэффициент разветвления по выходу, потребляемая мощность;</w:t>
            </w:r>
            <w:r w:rsidRPr="00352B6F">
              <w:rPr>
                <w:lang w:bidi="ru-RU"/>
              </w:rPr>
              <w:br/>
              <w:t>Динамические характеристики: время перехода от одного уровня к другому, время задержки распространения, динамическая потребляемая мощность.</w:t>
            </w:r>
            <w:r w:rsidRPr="00352B6F">
              <w:rPr>
                <w:lang w:bidi="ru-RU"/>
              </w:rPr>
              <w:br/>
              <w:t>Элементарные ячейки памяти. Статическая, динамическая, энергонезависимая память. Общая характеристика и классификация интегральных элементов цифровых устройств. Условные обозначения. Основные типы и серии логических интегральных схем. Базовые элементы транзисторно-транзисторной логики (ТТЛ и ТТЛШ.), логики на КМОП структурах. Интегральные схемы малой средней большой и сверхбольшой степени интеграции. Интегральные схемы жесткой структуры, базовые матричные кристаллы и программируемые логические матрицы.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BB748A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169F32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8A0D3A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CE4EDB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7C62A72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22FEB0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. Импульсные и цифровые устройства.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3580EF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Импульсные, дискретные и цифровые системы. Параллельное и последовательное представление информации. Классы цифровых устройств - комбинационные устройства, конечные автоматы. Основы математического описания, методы анализа и синтеза цифровых устройств.</w:t>
            </w:r>
            <w:r w:rsidRPr="00352B6F">
              <w:rPr>
                <w:lang w:bidi="ru-RU"/>
              </w:rPr>
              <w:br/>
              <w:t>Комбинационные устройства цифровой техники (таблица истинности, логическая структура, реализации на интегральных схемах): сумматор, шифраторы и дешифраторы; мультиплексоры и демультиплексоры; компараторы; матричные арифметико-логические устройства. Синтез комбинационных устройств. Гонки в комбинационных устройствах.  Конечные автоматы. Триггеры и их разновидности, регистры, счетчики. Синтез конечных автоматов синхронного и асинхронного типов: этапы синтеза, реализация на современных ИС.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443B02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3CA2B3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DE7CF9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113B70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73A4C34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FB40BF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Микропроцессоры,  микроконтроллеры и однокристальные микроЭВМ.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93BD99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Общая структура цифровых устройств управления и обработки информации. Микропроцессоры, микроконтроллеры и однокристальные микроЭВМ.  Микропрограммный и аппаратный принципы управления выполнением операций. Фон-неймановская и гарвардская архитектуры микропроцессоров. Процессоры цифровой обработки сигналов, особенности архитектуры и системы команд.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816A3F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79CD9C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75A7C3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55CC95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12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2214445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2214445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45"/>
        <w:gridCol w:w="2762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23244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23244D">
              <w:rPr>
                <w:rFonts w:ascii="Times New Roman" w:hAnsi="Times New Roman" w:cs="Times New Roman"/>
                <w:sz w:val="24"/>
                <w:szCs w:val="24"/>
              </w:rPr>
              <w:t xml:space="preserve">Новожилов, О. П.  Электроника и </w:t>
            </w:r>
            <w:proofErr w:type="spellStart"/>
            <w:r w:rsidRPr="0023244D">
              <w:rPr>
                <w:rFonts w:ascii="Times New Roman" w:hAnsi="Times New Roman" w:cs="Times New Roman"/>
                <w:sz w:val="24"/>
                <w:szCs w:val="24"/>
              </w:rPr>
              <w:t>схемотехника</w:t>
            </w:r>
            <w:proofErr w:type="spellEnd"/>
            <w:r w:rsidRPr="0023244D">
              <w:rPr>
                <w:rFonts w:ascii="Times New Roman" w:hAnsi="Times New Roman" w:cs="Times New Roman"/>
                <w:sz w:val="24"/>
                <w:szCs w:val="24"/>
              </w:rPr>
              <w:t xml:space="preserve"> в 2 ч. Часть 1</w:t>
            </w:r>
            <w:proofErr w:type="gramStart"/>
            <w:r w:rsidRPr="0023244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3244D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О. П. Новожилов. — Москва</w:t>
            </w:r>
            <w:proofErr w:type="gramStart"/>
            <w:r w:rsidRPr="0023244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3244D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23244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23244D">
              <w:rPr>
                <w:rFonts w:ascii="Times New Roman" w:hAnsi="Times New Roman" w:cs="Times New Roman"/>
                <w:sz w:val="24"/>
                <w:szCs w:val="24"/>
              </w:rPr>
              <w:t>, 2025. — 382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317B8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https://urait.ru/bcode/561708</w:t>
              </w:r>
            </w:hyperlink>
          </w:p>
        </w:tc>
      </w:tr>
      <w:tr w:rsidR="00262CF0" w:rsidRPr="007E6725" w14:paraId="781F30FE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2E46F3C" w14:textId="77777777" w:rsidR="00262CF0" w:rsidRPr="0023244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23244D">
              <w:rPr>
                <w:rFonts w:ascii="Times New Roman" w:hAnsi="Times New Roman" w:cs="Times New Roman"/>
                <w:sz w:val="24"/>
                <w:szCs w:val="24"/>
              </w:rPr>
              <w:t xml:space="preserve">Новожилов, О. П.  Электроника и </w:t>
            </w:r>
            <w:proofErr w:type="spellStart"/>
            <w:r w:rsidRPr="0023244D">
              <w:rPr>
                <w:rFonts w:ascii="Times New Roman" w:hAnsi="Times New Roman" w:cs="Times New Roman"/>
                <w:sz w:val="24"/>
                <w:szCs w:val="24"/>
              </w:rPr>
              <w:t>схемотехника</w:t>
            </w:r>
            <w:proofErr w:type="spellEnd"/>
            <w:r w:rsidRPr="0023244D">
              <w:rPr>
                <w:rFonts w:ascii="Times New Roman" w:hAnsi="Times New Roman" w:cs="Times New Roman"/>
                <w:sz w:val="24"/>
                <w:szCs w:val="24"/>
              </w:rPr>
              <w:t xml:space="preserve"> в 2 ч. Часть 2</w:t>
            </w:r>
            <w:proofErr w:type="gramStart"/>
            <w:r w:rsidRPr="0023244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3244D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О. П. Новожилов. — Москва</w:t>
            </w:r>
            <w:proofErr w:type="gramStart"/>
            <w:r w:rsidRPr="0023244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3244D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23244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23244D">
              <w:rPr>
                <w:rFonts w:ascii="Times New Roman" w:hAnsi="Times New Roman" w:cs="Times New Roman"/>
                <w:sz w:val="24"/>
                <w:szCs w:val="24"/>
              </w:rPr>
              <w:t>, 2025. — 421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08C0EC3" w14:textId="77777777" w:rsidR="00262CF0" w:rsidRPr="007E6725" w:rsidRDefault="00317B8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https://urait.ru/bcode/561709</w:t>
              </w:r>
            </w:hyperlink>
          </w:p>
        </w:tc>
      </w:tr>
      <w:tr w:rsidR="00262CF0" w:rsidRPr="007E6725" w14:paraId="24149D6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FA77E87" w14:textId="77777777" w:rsidR="00262CF0" w:rsidRPr="0023244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23244D">
              <w:rPr>
                <w:rFonts w:ascii="Times New Roman" w:hAnsi="Times New Roman" w:cs="Times New Roman"/>
                <w:sz w:val="24"/>
                <w:szCs w:val="24"/>
              </w:rPr>
              <w:t>Миленина</w:t>
            </w:r>
            <w:proofErr w:type="spellEnd"/>
            <w:r w:rsidRPr="0023244D">
              <w:rPr>
                <w:rFonts w:ascii="Times New Roman" w:hAnsi="Times New Roman" w:cs="Times New Roman"/>
                <w:sz w:val="24"/>
                <w:szCs w:val="24"/>
              </w:rPr>
              <w:t xml:space="preserve">, С. А.  Электроника и </w:t>
            </w:r>
            <w:proofErr w:type="spellStart"/>
            <w:r w:rsidRPr="0023244D">
              <w:rPr>
                <w:rFonts w:ascii="Times New Roman" w:hAnsi="Times New Roman" w:cs="Times New Roman"/>
                <w:sz w:val="24"/>
                <w:szCs w:val="24"/>
              </w:rPr>
              <w:t>схемотехника</w:t>
            </w:r>
            <w:proofErr w:type="spellEnd"/>
            <w:proofErr w:type="gramStart"/>
            <w:r w:rsidRPr="0023244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3244D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С. А. </w:t>
            </w:r>
            <w:proofErr w:type="spellStart"/>
            <w:r w:rsidRPr="0023244D">
              <w:rPr>
                <w:rFonts w:ascii="Times New Roman" w:hAnsi="Times New Roman" w:cs="Times New Roman"/>
                <w:sz w:val="24"/>
                <w:szCs w:val="24"/>
              </w:rPr>
              <w:t>Миленина</w:t>
            </w:r>
            <w:proofErr w:type="spellEnd"/>
            <w:r w:rsidRPr="0023244D">
              <w:rPr>
                <w:rFonts w:ascii="Times New Roman" w:hAnsi="Times New Roman" w:cs="Times New Roman"/>
                <w:sz w:val="24"/>
                <w:szCs w:val="24"/>
              </w:rPr>
              <w:t xml:space="preserve"> ; под редакцией Н. К. </w:t>
            </w:r>
            <w:proofErr w:type="spellStart"/>
            <w:r w:rsidRPr="0023244D">
              <w:rPr>
                <w:rFonts w:ascii="Times New Roman" w:hAnsi="Times New Roman" w:cs="Times New Roman"/>
                <w:sz w:val="24"/>
                <w:szCs w:val="24"/>
              </w:rPr>
              <w:t>Миленина</w:t>
            </w:r>
            <w:proofErr w:type="spellEnd"/>
            <w:r w:rsidRPr="0023244D">
              <w:rPr>
                <w:rFonts w:ascii="Times New Roman" w:hAnsi="Times New Roman" w:cs="Times New Roman"/>
                <w:sz w:val="24"/>
                <w:szCs w:val="24"/>
              </w:rPr>
              <w:t xml:space="preserve">. — 2-е изд., </w:t>
            </w:r>
            <w:proofErr w:type="spellStart"/>
            <w:r w:rsidRPr="0023244D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23244D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23244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23244D">
              <w:rPr>
                <w:rFonts w:ascii="Times New Roman" w:hAnsi="Times New Roman" w:cs="Times New Roman"/>
                <w:sz w:val="24"/>
                <w:szCs w:val="24"/>
              </w:rPr>
              <w:t>, 2025. — 277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7ADDD6E" w14:textId="77777777" w:rsidR="00262CF0" w:rsidRPr="007E6725" w:rsidRDefault="00317B8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https://urait.ru/bcode/562789</w:t>
              </w:r>
            </w:hyperlink>
          </w:p>
        </w:tc>
      </w:tr>
      <w:tr w:rsidR="00262CF0" w:rsidRPr="007E6725" w14:paraId="66F189C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5E6529A" w14:textId="77777777" w:rsidR="00262CF0" w:rsidRPr="0023244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23244D">
              <w:rPr>
                <w:rFonts w:ascii="Times New Roman" w:hAnsi="Times New Roman" w:cs="Times New Roman"/>
                <w:sz w:val="24"/>
                <w:szCs w:val="24"/>
              </w:rPr>
              <w:t>Основы электроники и электрические измерения</w:t>
            </w:r>
            <w:proofErr w:type="gramStart"/>
            <w:r w:rsidRPr="0023244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3244D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Э. В. Кузнецов, Е. А. Куликова, П. С. </w:t>
            </w:r>
            <w:proofErr w:type="spellStart"/>
            <w:r w:rsidRPr="0023244D">
              <w:rPr>
                <w:rFonts w:ascii="Times New Roman" w:hAnsi="Times New Roman" w:cs="Times New Roman"/>
                <w:sz w:val="24"/>
                <w:szCs w:val="24"/>
              </w:rPr>
              <w:t>Культиасов</w:t>
            </w:r>
            <w:proofErr w:type="spellEnd"/>
            <w:r w:rsidRPr="0023244D">
              <w:rPr>
                <w:rFonts w:ascii="Times New Roman" w:hAnsi="Times New Roman" w:cs="Times New Roman"/>
                <w:sz w:val="24"/>
                <w:szCs w:val="24"/>
              </w:rPr>
              <w:t xml:space="preserve">, В. П. Лунин ; под общей редакцией В. П. Лунина. — 2-е изд., </w:t>
            </w:r>
            <w:proofErr w:type="spellStart"/>
            <w:r w:rsidRPr="0023244D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23244D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23244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23244D">
              <w:rPr>
                <w:rFonts w:ascii="Times New Roman" w:hAnsi="Times New Roman" w:cs="Times New Roman"/>
                <w:sz w:val="24"/>
                <w:szCs w:val="24"/>
              </w:rPr>
              <w:t>, 2025. — 275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FFBB8E9" w14:textId="77777777" w:rsidR="00262CF0" w:rsidRPr="007E6725" w:rsidRDefault="00317B8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https://urait.ru/bcode/560764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2214445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05D08D92" w14:textId="77777777" w:rsidTr="007B550D">
        <w:tc>
          <w:tcPr>
            <w:tcW w:w="9345" w:type="dxa"/>
          </w:tcPr>
          <w:p w14:paraId="5B3E730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55F8A1AF" w14:textId="77777777" w:rsidTr="007B550D">
        <w:tc>
          <w:tcPr>
            <w:tcW w:w="9345" w:type="dxa"/>
          </w:tcPr>
          <w:p w14:paraId="2CD3D75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72B869BD" w14:textId="77777777" w:rsidTr="007B550D">
        <w:tc>
          <w:tcPr>
            <w:tcW w:w="9345" w:type="dxa"/>
          </w:tcPr>
          <w:p w14:paraId="3E5F8D3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286A651A" w14:textId="77777777" w:rsidTr="007B550D">
        <w:tc>
          <w:tcPr>
            <w:tcW w:w="9345" w:type="dxa"/>
          </w:tcPr>
          <w:p w14:paraId="27BD68C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2214445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317B8E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2214445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23244D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23244D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23244D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23244D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23244D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23244D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23244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3244D">
              <w:rPr>
                <w:sz w:val="22"/>
                <w:szCs w:val="22"/>
              </w:rPr>
              <w:t xml:space="preserve">Ауд. 2090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23244D">
              <w:rPr>
                <w:sz w:val="22"/>
                <w:szCs w:val="22"/>
              </w:rPr>
              <w:t>комплексом</w:t>
            </w:r>
            <w:proofErr w:type="gramStart"/>
            <w:r w:rsidRPr="0023244D">
              <w:rPr>
                <w:sz w:val="22"/>
                <w:szCs w:val="22"/>
              </w:rPr>
              <w:t>.С</w:t>
            </w:r>
            <w:proofErr w:type="gramEnd"/>
            <w:r w:rsidRPr="0023244D">
              <w:rPr>
                <w:sz w:val="22"/>
                <w:szCs w:val="22"/>
              </w:rPr>
              <w:t>пециализированная</w:t>
            </w:r>
            <w:proofErr w:type="spellEnd"/>
            <w:r w:rsidRPr="0023244D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23244D">
              <w:rPr>
                <w:sz w:val="22"/>
                <w:szCs w:val="22"/>
              </w:rPr>
              <w:t xml:space="preserve">Учебная мебель на 126 посадочных мест, рабочее место преподавателя, доска меловая (3-х секционная) - 2 шт., кафедра - 1 шт., тумба м/м - 1 шт., стол - 1 шт., стул - 2 шт., Компьютер </w:t>
            </w:r>
            <w:r w:rsidRPr="0023244D">
              <w:rPr>
                <w:sz w:val="22"/>
                <w:szCs w:val="22"/>
                <w:lang w:val="en-US"/>
              </w:rPr>
              <w:t>Intel</w:t>
            </w:r>
            <w:r w:rsidRPr="0023244D">
              <w:rPr>
                <w:sz w:val="22"/>
                <w:szCs w:val="22"/>
              </w:rPr>
              <w:t xml:space="preserve"> </w:t>
            </w:r>
            <w:proofErr w:type="spellStart"/>
            <w:r w:rsidRPr="0023244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23244D">
              <w:rPr>
                <w:sz w:val="22"/>
                <w:szCs w:val="22"/>
              </w:rPr>
              <w:t xml:space="preserve">3-2100 2.4 </w:t>
            </w:r>
            <w:proofErr w:type="spellStart"/>
            <w:r w:rsidRPr="0023244D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23244D">
              <w:rPr>
                <w:sz w:val="22"/>
                <w:szCs w:val="22"/>
              </w:rPr>
              <w:t>/500/4/</w:t>
            </w:r>
            <w:r w:rsidRPr="0023244D">
              <w:rPr>
                <w:sz w:val="22"/>
                <w:szCs w:val="22"/>
                <w:lang w:val="en-US"/>
              </w:rPr>
              <w:t>Acer</w:t>
            </w:r>
            <w:r w:rsidRPr="0023244D">
              <w:rPr>
                <w:sz w:val="22"/>
                <w:szCs w:val="22"/>
              </w:rPr>
              <w:t xml:space="preserve"> </w:t>
            </w:r>
            <w:r w:rsidRPr="0023244D">
              <w:rPr>
                <w:sz w:val="22"/>
                <w:szCs w:val="22"/>
                <w:lang w:val="en-US"/>
              </w:rPr>
              <w:t>V</w:t>
            </w:r>
            <w:r w:rsidRPr="0023244D">
              <w:rPr>
                <w:sz w:val="22"/>
                <w:szCs w:val="22"/>
              </w:rPr>
              <w:t xml:space="preserve">193 19" - 1 шт., Мультимедийный проектор </w:t>
            </w:r>
            <w:r w:rsidRPr="0023244D">
              <w:rPr>
                <w:sz w:val="22"/>
                <w:szCs w:val="22"/>
                <w:lang w:val="en-US"/>
              </w:rPr>
              <w:t>Panasonic</w:t>
            </w:r>
            <w:r w:rsidRPr="0023244D">
              <w:rPr>
                <w:sz w:val="22"/>
                <w:szCs w:val="22"/>
              </w:rPr>
              <w:t xml:space="preserve"> </w:t>
            </w:r>
            <w:r w:rsidRPr="0023244D">
              <w:rPr>
                <w:sz w:val="22"/>
                <w:szCs w:val="22"/>
                <w:lang w:val="en-US"/>
              </w:rPr>
              <w:t>PT</w:t>
            </w:r>
            <w:r w:rsidRPr="0023244D">
              <w:rPr>
                <w:sz w:val="22"/>
                <w:szCs w:val="22"/>
              </w:rPr>
              <w:t>-</w:t>
            </w:r>
            <w:r w:rsidRPr="0023244D">
              <w:rPr>
                <w:sz w:val="22"/>
                <w:szCs w:val="22"/>
                <w:lang w:val="en-US"/>
              </w:rPr>
              <w:t>VX</w:t>
            </w:r>
            <w:r w:rsidRPr="0023244D">
              <w:rPr>
                <w:sz w:val="22"/>
                <w:szCs w:val="22"/>
              </w:rPr>
              <w:t>610</w:t>
            </w:r>
            <w:r w:rsidRPr="0023244D">
              <w:rPr>
                <w:sz w:val="22"/>
                <w:szCs w:val="22"/>
                <w:lang w:val="en-US"/>
              </w:rPr>
              <w:t>E</w:t>
            </w:r>
            <w:r w:rsidRPr="0023244D">
              <w:rPr>
                <w:sz w:val="22"/>
                <w:szCs w:val="22"/>
              </w:rPr>
              <w:t xml:space="preserve"> - 1 шт., Громкоговоритель 2-полосной </w:t>
            </w:r>
            <w:r w:rsidRPr="0023244D">
              <w:rPr>
                <w:sz w:val="22"/>
                <w:szCs w:val="22"/>
                <w:lang w:val="en-US"/>
              </w:rPr>
              <w:t>Hi</w:t>
            </w:r>
            <w:r w:rsidRPr="0023244D">
              <w:rPr>
                <w:sz w:val="22"/>
                <w:szCs w:val="22"/>
              </w:rPr>
              <w:t>-</w:t>
            </w:r>
            <w:r w:rsidRPr="0023244D">
              <w:rPr>
                <w:sz w:val="22"/>
                <w:szCs w:val="22"/>
                <w:lang w:val="en-US"/>
              </w:rPr>
              <w:t>Fi</w:t>
            </w:r>
            <w:r w:rsidRPr="0023244D">
              <w:rPr>
                <w:sz w:val="22"/>
                <w:szCs w:val="22"/>
              </w:rPr>
              <w:t xml:space="preserve"> </w:t>
            </w:r>
            <w:r w:rsidRPr="0023244D">
              <w:rPr>
                <w:sz w:val="22"/>
                <w:szCs w:val="22"/>
                <w:lang w:val="en-US"/>
              </w:rPr>
              <w:t>PRO</w:t>
            </w:r>
            <w:r w:rsidRPr="0023244D">
              <w:rPr>
                <w:sz w:val="22"/>
                <w:szCs w:val="22"/>
              </w:rPr>
              <w:t xml:space="preserve"> </w:t>
            </w:r>
            <w:r w:rsidRPr="0023244D">
              <w:rPr>
                <w:sz w:val="22"/>
                <w:szCs w:val="22"/>
                <w:lang w:val="en-US"/>
              </w:rPr>
              <w:t>MASKGT</w:t>
            </w:r>
            <w:r w:rsidRPr="0023244D">
              <w:rPr>
                <w:sz w:val="22"/>
                <w:szCs w:val="22"/>
              </w:rPr>
              <w:t>-</w:t>
            </w:r>
            <w:r w:rsidRPr="0023244D">
              <w:rPr>
                <w:sz w:val="22"/>
                <w:szCs w:val="22"/>
                <w:lang w:val="en-US"/>
              </w:rPr>
              <w:t>W</w:t>
            </w:r>
            <w:r w:rsidRPr="0023244D">
              <w:rPr>
                <w:sz w:val="22"/>
                <w:szCs w:val="22"/>
              </w:rPr>
              <w:t xml:space="preserve"> - 2 шт.  Наборы демонстрационного оборудования и учебно-наглядных пособий</w:t>
            </w:r>
            <w:proofErr w:type="gramEnd"/>
            <w:r w:rsidRPr="0023244D">
              <w:rPr>
                <w:sz w:val="22"/>
                <w:szCs w:val="22"/>
              </w:rPr>
              <w:t>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23244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3244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23244D" w14:paraId="41AC9C5C" w14:textId="77777777" w:rsidTr="008416EB">
        <w:tc>
          <w:tcPr>
            <w:tcW w:w="7797" w:type="dxa"/>
            <w:shd w:val="clear" w:color="auto" w:fill="auto"/>
          </w:tcPr>
          <w:p w14:paraId="14B56E1D" w14:textId="77777777" w:rsidR="002C735C" w:rsidRPr="0023244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3244D">
              <w:rPr>
                <w:sz w:val="22"/>
                <w:szCs w:val="22"/>
              </w:rPr>
              <w:t xml:space="preserve">Ауд. 2049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23244D">
              <w:rPr>
                <w:sz w:val="22"/>
                <w:szCs w:val="22"/>
              </w:rPr>
              <w:t>комплексом</w:t>
            </w:r>
            <w:proofErr w:type="gramStart"/>
            <w:r w:rsidRPr="0023244D">
              <w:rPr>
                <w:sz w:val="22"/>
                <w:szCs w:val="22"/>
              </w:rPr>
              <w:t>.С</w:t>
            </w:r>
            <w:proofErr w:type="gramEnd"/>
            <w:r w:rsidRPr="0023244D">
              <w:rPr>
                <w:sz w:val="22"/>
                <w:szCs w:val="22"/>
              </w:rPr>
              <w:t>пециализированная</w:t>
            </w:r>
            <w:proofErr w:type="spellEnd"/>
            <w:r w:rsidRPr="0023244D">
              <w:rPr>
                <w:sz w:val="22"/>
                <w:szCs w:val="22"/>
              </w:rPr>
              <w:t xml:space="preserve">  мебель и оборудование: Учебная мебель на  36 посадочных мест,  рабочее место преподавателя, доска меловая (односекционная) - 1 шт., стул - 1 шт. Переносной мультимедийный комплект: Ноутбук </w:t>
            </w:r>
            <w:r w:rsidRPr="0023244D">
              <w:rPr>
                <w:sz w:val="22"/>
                <w:szCs w:val="22"/>
                <w:lang w:val="en-US"/>
              </w:rPr>
              <w:t>HP</w:t>
            </w:r>
            <w:r w:rsidRPr="0023244D">
              <w:rPr>
                <w:sz w:val="22"/>
                <w:szCs w:val="22"/>
              </w:rPr>
              <w:t xml:space="preserve"> 250 </w:t>
            </w:r>
            <w:r w:rsidRPr="0023244D">
              <w:rPr>
                <w:sz w:val="22"/>
                <w:szCs w:val="22"/>
                <w:lang w:val="en-US"/>
              </w:rPr>
              <w:t>G</w:t>
            </w:r>
            <w:r w:rsidRPr="0023244D">
              <w:rPr>
                <w:sz w:val="22"/>
                <w:szCs w:val="22"/>
              </w:rPr>
              <w:t>6 1</w:t>
            </w:r>
            <w:r w:rsidRPr="0023244D">
              <w:rPr>
                <w:sz w:val="22"/>
                <w:szCs w:val="22"/>
                <w:lang w:val="en-US"/>
              </w:rPr>
              <w:t>WY</w:t>
            </w:r>
            <w:r w:rsidRPr="0023244D">
              <w:rPr>
                <w:sz w:val="22"/>
                <w:szCs w:val="22"/>
              </w:rPr>
              <w:t>58</w:t>
            </w:r>
            <w:r w:rsidRPr="0023244D">
              <w:rPr>
                <w:sz w:val="22"/>
                <w:szCs w:val="22"/>
                <w:lang w:val="en-US"/>
              </w:rPr>
              <w:t>EA</w:t>
            </w:r>
            <w:r w:rsidRPr="0023244D">
              <w:rPr>
                <w:sz w:val="22"/>
                <w:szCs w:val="22"/>
              </w:rPr>
              <w:t xml:space="preserve">, Мультимедийный проектор </w:t>
            </w:r>
            <w:r w:rsidRPr="0023244D">
              <w:rPr>
                <w:sz w:val="22"/>
                <w:szCs w:val="22"/>
                <w:lang w:val="en-US"/>
              </w:rPr>
              <w:t>LG</w:t>
            </w:r>
            <w:r w:rsidRPr="0023244D">
              <w:rPr>
                <w:sz w:val="22"/>
                <w:szCs w:val="22"/>
              </w:rPr>
              <w:t xml:space="preserve"> </w:t>
            </w:r>
            <w:r w:rsidRPr="0023244D">
              <w:rPr>
                <w:sz w:val="22"/>
                <w:szCs w:val="22"/>
                <w:lang w:val="en-US"/>
              </w:rPr>
              <w:t>PF</w:t>
            </w:r>
            <w:r w:rsidRPr="0023244D">
              <w:rPr>
                <w:sz w:val="22"/>
                <w:szCs w:val="22"/>
              </w:rPr>
              <w:t>1500</w:t>
            </w:r>
            <w:r w:rsidRPr="0023244D">
              <w:rPr>
                <w:sz w:val="22"/>
                <w:szCs w:val="22"/>
                <w:lang w:val="en-US"/>
              </w:rPr>
              <w:t>G</w:t>
            </w:r>
            <w:r w:rsidRPr="0023244D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F4E15F2" w14:textId="77777777" w:rsidR="002C735C" w:rsidRPr="0023244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3244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23244D" w14:paraId="6ED2F04C" w14:textId="77777777" w:rsidTr="008416EB">
        <w:tc>
          <w:tcPr>
            <w:tcW w:w="7797" w:type="dxa"/>
            <w:shd w:val="clear" w:color="auto" w:fill="auto"/>
          </w:tcPr>
          <w:p w14:paraId="15F75F26" w14:textId="77777777" w:rsidR="002C735C" w:rsidRPr="0023244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3244D">
              <w:rPr>
                <w:sz w:val="22"/>
                <w:szCs w:val="22"/>
              </w:rPr>
              <w:t xml:space="preserve">Ауд. 2021 Лаборатория "Лабораторный </w:t>
            </w:r>
            <w:proofErr w:type="spellStart"/>
            <w:r w:rsidRPr="0023244D">
              <w:rPr>
                <w:sz w:val="22"/>
                <w:szCs w:val="22"/>
              </w:rPr>
              <w:t>комплекс</w:t>
            </w:r>
            <w:proofErr w:type="gramStart"/>
            <w:r w:rsidRPr="0023244D">
              <w:rPr>
                <w:sz w:val="22"/>
                <w:szCs w:val="22"/>
              </w:rPr>
              <w:t>"С</w:t>
            </w:r>
            <w:proofErr w:type="gramEnd"/>
            <w:r w:rsidRPr="0023244D">
              <w:rPr>
                <w:sz w:val="22"/>
                <w:szCs w:val="22"/>
              </w:rPr>
              <w:t>пециализированная</w:t>
            </w:r>
            <w:proofErr w:type="spellEnd"/>
            <w:r w:rsidRPr="0023244D">
              <w:rPr>
                <w:sz w:val="22"/>
                <w:szCs w:val="22"/>
              </w:rPr>
              <w:t xml:space="preserve">  мебель и оборудование: Учебная мебель на 22 посадочных места (22 компьютерных стола, черных кресел 22шт.) Учебная мебель на 42 посадочных мест (парт 21 шт.,) рабочее место преподавателя (компьютерный стол 1шт.</w:t>
            </w:r>
            <w:proofErr w:type="gramStart"/>
            <w:r w:rsidRPr="0023244D">
              <w:rPr>
                <w:sz w:val="22"/>
                <w:szCs w:val="22"/>
              </w:rPr>
              <w:t>)д</w:t>
            </w:r>
            <w:proofErr w:type="gramEnd"/>
            <w:r w:rsidRPr="0023244D">
              <w:rPr>
                <w:sz w:val="22"/>
                <w:szCs w:val="22"/>
              </w:rPr>
              <w:t xml:space="preserve">оска, меловая 3-х секционная 1шт., доска маркерная на колесиках 1 ш., часы 1 шт., кафедра 1шт., стол 1шт., тумбочка 1шт., стул изо 4шт., вешалка стойка 2шт., жалюзи 3шт. </w:t>
            </w:r>
            <w:proofErr w:type="gramStart"/>
            <w:r w:rsidRPr="0023244D">
              <w:rPr>
                <w:sz w:val="22"/>
                <w:szCs w:val="22"/>
              </w:rPr>
              <w:t xml:space="preserve">Компьютер </w:t>
            </w:r>
            <w:proofErr w:type="spellStart"/>
            <w:r w:rsidRPr="0023244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23244D">
              <w:rPr>
                <w:sz w:val="22"/>
                <w:szCs w:val="22"/>
              </w:rPr>
              <w:t>5-8400/8</w:t>
            </w:r>
            <w:r w:rsidRPr="0023244D">
              <w:rPr>
                <w:sz w:val="22"/>
                <w:szCs w:val="22"/>
                <w:lang w:val="en-US"/>
              </w:rPr>
              <w:t>GB</w:t>
            </w:r>
            <w:r w:rsidRPr="0023244D">
              <w:rPr>
                <w:sz w:val="22"/>
                <w:szCs w:val="22"/>
              </w:rPr>
              <w:t>/500</w:t>
            </w:r>
            <w:r w:rsidRPr="0023244D">
              <w:rPr>
                <w:sz w:val="22"/>
                <w:szCs w:val="22"/>
                <w:lang w:val="en-US"/>
              </w:rPr>
              <w:t>GB</w:t>
            </w:r>
            <w:r w:rsidRPr="0023244D">
              <w:rPr>
                <w:sz w:val="22"/>
                <w:szCs w:val="22"/>
              </w:rPr>
              <w:t>_</w:t>
            </w:r>
            <w:r w:rsidRPr="0023244D">
              <w:rPr>
                <w:sz w:val="22"/>
                <w:szCs w:val="22"/>
                <w:lang w:val="en-US"/>
              </w:rPr>
              <w:t>SSD</w:t>
            </w:r>
            <w:r w:rsidRPr="0023244D">
              <w:rPr>
                <w:sz w:val="22"/>
                <w:szCs w:val="22"/>
              </w:rPr>
              <w:t>/</w:t>
            </w:r>
            <w:proofErr w:type="spellStart"/>
            <w:r w:rsidRPr="0023244D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23244D">
              <w:rPr>
                <w:sz w:val="22"/>
                <w:szCs w:val="22"/>
              </w:rPr>
              <w:t xml:space="preserve"> </w:t>
            </w:r>
            <w:r w:rsidRPr="0023244D">
              <w:rPr>
                <w:sz w:val="22"/>
                <w:szCs w:val="22"/>
                <w:lang w:val="en-US"/>
              </w:rPr>
              <w:t>VA</w:t>
            </w:r>
            <w:r w:rsidRPr="0023244D">
              <w:rPr>
                <w:sz w:val="22"/>
                <w:szCs w:val="22"/>
              </w:rPr>
              <w:t>2410-</w:t>
            </w:r>
            <w:proofErr w:type="spellStart"/>
            <w:r w:rsidRPr="0023244D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23244D">
              <w:rPr>
                <w:sz w:val="22"/>
                <w:szCs w:val="22"/>
              </w:rPr>
              <w:t xml:space="preserve"> - 23 шт., Установка демонстрационных учебных фильмов - 1 шт., Компьютер в комплектации системный блок </w:t>
            </w:r>
            <w:r w:rsidRPr="0023244D">
              <w:rPr>
                <w:sz w:val="22"/>
                <w:szCs w:val="22"/>
                <w:lang w:val="en-US"/>
              </w:rPr>
              <w:t>Intel</w:t>
            </w:r>
            <w:r w:rsidRPr="0023244D">
              <w:rPr>
                <w:sz w:val="22"/>
                <w:szCs w:val="22"/>
              </w:rPr>
              <w:t xml:space="preserve"> </w:t>
            </w:r>
            <w:proofErr w:type="spellStart"/>
            <w:r w:rsidRPr="0023244D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23244D">
              <w:rPr>
                <w:sz w:val="22"/>
                <w:szCs w:val="22"/>
              </w:rPr>
              <w:t xml:space="preserve"> </w:t>
            </w:r>
            <w:r w:rsidRPr="0023244D">
              <w:rPr>
                <w:sz w:val="22"/>
                <w:szCs w:val="22"/>
                <w:lang w:val="en-US"/>
              </w:rPr>
              <w:t>x</w:t>
            </w:r>
            <w:r w:rsidRPr="0023244D">
              <w:rPr>
                <w:sz w:val="22"/>
                <w:szCs w:val="22"/>
              </w:rPr>
              <w:t xml:space="preserve">2 </w:t>
            </w:r>
            <w:r w:rsidRPr="0023244D">
              <w:rPr>
                <w:sz w:val="22"/>
                <w:szCs w:val="22"/>
                <w:lang w:val="en-US"/>
              </w:rPr>
              <w:t>g</w:t>
            </w:r>
            <w:r w:rsidRPr="0023244D">
              <w:rPr>
                <w:sz w:val="22"/>
                <w:szCs w:val="22"/>
              </w:rPr>
              <w:t xml:space="preserve">3250 </w:t>
            </w:r>
            <w:proofErr w:type="spellStart"/>
            <w:r w:rsidRPr="0023244D">
              <w:rPr>
                <w:sz w:val="22"/>
                <w:szCs w:val="22"/>
              </w:rPr>
              <w:t>клавиатура+мышь</w:t>
            </w:r>
            <w:proofErr w:type="spellEnd"/>
            <w:r w:rsidRPr="0023244D">
              <w:rPr>
                <w:sz w:val="22"/>
                <w:szCs w:val="22"/>
              </w:rPr>
              <w:t xml:space="preserve"> </w:t>
            </w:r>
            <w:r w:rsidRPr="0023244D">
              <w:rPr>
                <w:sz w:val="22"/>
                <w:szCs w:val="22"/>
                <w:lang w:val="en-US"/>
              </w:rPr>
              <w:t>L</w:t>
            </w:r>
            <w:r w:rsidRPr="0023244D">
              <w:rPr>
                <w:sz w:val="22"/>
                <w:szCs w:val="22"/>
              </w:rPr>
              <w:t xml:space="preserve"> (жесткий диск500</w:t>
            </w:r>
            <w:proofErr w:type="spellStart"/>
            <w:r w:rsidRPr="0023244D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23244D">
              <w:rPr>
                <w:sz w:val="22"/>
                <w:szCs w:val="22"/>
              </w:rPr>
              <w:t xml:space="preserve">,монитор </w:t>
            </w:r>
            <w:proofErr w:type="spellStart"/>
            <w:r w:rsidRPr="0023244D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23244D">
              <w:rPr>
                <w:sz w:val="22"/>
                <w:szCs w:val="22"/>
              </w:rPr>
              <w:t xml:space="preserve"> 21.5')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4E09F398" w14:textId="77777777" w:rsidR="002C735C" w:rsidRPr="0023244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3244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23244D" w14:paraId="28BEF233" w14:textId="77777777" w:rsidTr="008416EB">
        <w:tc>
          <w:tcPr>
            <w:tcW w:w="7797" w:type="dxa"/>
            <w:shd w:val="clear" w:color="auto" w:fill="auto"/>
          </w:tcPr>
          <w:p w14:paraId="2D598AE6" w14:textId="77777777" w:rsidR="002C735C" w:rsidRPr="0023244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3244D">
              <w:rPr>
                <w:sz w:val="22"/>
                <w:szCs w:val="22"/>
              </w:rPr>
              <w:t xml:space="preserve">Ауд. 512 Лаборатория физики, электротехники и </w:t>
            </w:r>
            <w:proofErr w:type="spellStart"/>
            <w:r w:rsidRPr="0023244D">
              <w:rPr>
                <w:sz w:val="22"/>
                <w:szCs w:val="22"/>
              </w:rPr>
              <w:t>электроники</w:t>
            </w:r>
            <w:proofErr w:type="gramStart"/>
            <w:r w:rsidRPr="0023244D">
              <w:rPr>
                <w:sz w:val="22"/>
                <w:szCs w:val="22"/>
              </w:rPr>
              <w:t>.С</w:t>
            </w:r>
            <w:proofErr w:type="gramEnd"/>
            <w:r w:rsidRPr="0023244D">
              <w:rPr>
                <w:sz w:val="22"/>
                <w:szCs w:val="22"/>
              </w:rPr>
              <w:t>пециализированная</w:t>
            </w:r>
            <w:proofErr w:type="spellEnd"/>
            <w:r w:rsidRPr="0023244D">
              <w:rPr>
                <w:sz w:val="22"/>
                <w:szCs w:val="22"/>
              </w:rPr>
              <w:t xml:space="preserve">  мебель и оборудование: Учебная мебель на 25 посадочных мест; 2 рабочих места преподавателя (</w:t>
            </w:r>
            <w:proofErr w:type="gramStart"/>
            <w:r w:rsidRPr="0023244D">
              <w:rPr>
                <w:sz w:val="22"/>
                <w:szCs w:val="22"/>
              </w:rPr>
              <w:t>преподавательский</w:t>
            </w:r>
            <w:proofErr w:type="gramEnd"/>
            <w:r w:rsidRPr="0023244D">
              <w:rPr>
                <w:sz w:val="22"/>
                <w:szCs w:val="22"/>
              </w:rPr>
              <w:t xml:space="preserve"> стола – 2 шт., кресло офисное – 1 шт., стандартный офисный – 1 шт.);  </w:t>
            </w:r>
            <w:proofErr w:type="gramStart"/>
            <w:r w:rsidRPr="0023244D">
              <w:rPr>
                <w:sz w:val="22"/>
                <w:szCs w:val="22"/>
              </w:rPr>
              <w:t>Трибуна для выступлений – 1 шт.; Стол лабораторный – 6 шт.; Шкаф металлический – 3 шт.; Доска – 1 шт.; Персональный компьютер в сборе (</w:t>
            </w:r>
            <w:proofErr w:type="spellStart"/>
            <w:r w:rsidRPr="0023244D">
              <w:rPr>
                <w:sz w:val="22"/>
                <w:szCs w:val="22"/>
              </w:rPr>
              <w:t>Некс</w:t>
            </w:r>
            <w:proofErr w:type="spellEnd"/>
            <w:r w:rsidRPr="0023244D">
              <w:rPr>
                <w:sz w:val="22"/>
                <w:szCs w:val="22"/>
              </w:rPr>
              <w:t xml:space="preserve"> </w:t>
            </w:r>
            <w:proofErr w:type="spellStart"/>
            <w:r w:rsidRPr="0023244D">
              <w:rPr>
                <w:sz w:val="22"/>
                <w:szCs w:val="22"/>
              </w:rPr>
              <w:t>Оптима</w:t>
            </w:r>
            <w:proofErr w:type="spellEnd"/>
            <w:r w:rsidRPr="0023244D">
              <w:rPr>
                <w:sz w:val="22"/>
                <w:szCs w:val="22"/>
              </w:rPr>
              <w:t xml:space="preserve"> </w:t>
            </w:r>
            <w:r w:rsidRPr="0023244D">
              <w:rPr>
                <w:sz w:val="22"/>
                <w:szCs w:val="22"/>
                <w:lang w:val="en-US"/>
              </w:rPr>
              <w:t>VIII</w:t>
            </w:r>
            <w:r w:rsidRPr="0023244D">
              <w:rPr>
                <w:sz w:val="22"/>
                <w:szCs w:val="22"/>
              </w:rPr>
              <w:t xml:space="preserve">, монитор </w:t>
            </w:r>
            <w:r w:rsidRPr="0023244D">
              <w:rPr>
                <w:sz w:val="22"/>
                <w:szCs w:val="22"/>
                <w:lang w:val="en-US"/>
              </w:rPr>
              <w:t>LG</w:t>
            </w:r>
            <w:r w:rsidRPr="0023244D">
              <w:rPr>
                <w:sz w:val="22"/>
                <w:szCs w:val="22"/>
              </w:rPr>
              <w:t xml:space="preserve"> 17" </w:t>
            </w:r>
            <w:r w:rsidRPr="0023244D">
              <w:rPr>
                <w:sz w:val="22"/>
                <w:szCs w:val="22"/>
                <w:lang w:val="en-US"/>
              </w:rPr>
              <w:t>LCD</w:t>
            </w:r>
            <w:r w:rsidRPr="0023244D">
              <w:rPr>
                <w:sz w:val="22"/>
                <w:szCs w:val="22"/>
              </w:rPr>
              <w:t xml:space="preserve"> + клавиатура, мышь) с подключением к сети "Интернет" и обеспечением доступа в электронную информационно-образовательную среду организации – 1 шт.; Экран для проектора </w:t>
            </w:r>
            <w:r w:rsidRPr="0023244D">
              <w:rPr>
                <w:sz w:val="22"/>
                <w:szCs w:val="22"/>
                <w:lang w:val="en-US"/>
              </w:rPr>
              <w:t>Screen</w:t>
            </w:r>
            <w:r w:rsidRPr="0023244D">
              <w:rPr>
                <w:sz w:val="22"/>
                <w:szCs w:val="22"/>
              </w:rPr>
              <w:t xml:space="preserve"> </w:t>
            </w:r>
            <w:r w:rsidRPr="0023244D">
              <w:rPr>
                <w:sz w:val="22"/>
                <w:szCs w:val="22"/>
                <w:lang w:val="en-US"/>
              </w:rPr>
              <w:t>Media</w:t>
            </w:r>
            <w:r w:rsidRPr="0023244D">
              <w:rPr>
                <w:sz w:val="22"/>
                <w:szCs w:val="22"/>
              </w:rPr>
              <w:t xml:space="preserve"> – 1 шт.; Проектор </w:t>
            </w:r>
            <w:r w:rsidRPr="0023244D">
              <w:rPr>
                <w:sz w:val="22"/>
                <w:szCs w:val="22"/>
                <w:lang w:val="en-US"/>
              </w:rPr>
              <w:t>Acer</w:t>
            </w:r>
            <w:r w:rsidRPr="0023244D">
              <w:rPr>
                <w:sz w:val="22"/>
                <w:szCs w:val="22"/>
              </w:rPr>
              <w:t xml:space="preserve"> </w:t>
            </w:r>
            <w:r w:rsidRPr="0023244D">
              <w:rPr>
                <w:sz w:val="22"/>
                <w:szCs w:val="22"/>
                <w:lang w:val="en-US"/>
              </w:rPr>
              <w:t>P</w:t>
            </w:r>
            <w:r w:rsidRPr="0023244D">
              <w:rPr>
                <w:sz w:val="22"/>
                <w:szCs w:val="22"/>
              </w:rPr>
              <w:t xml:space="preserve">1201 1*1.55*– 1 шт.; Колонки </w:t>
            </w:r>
            <w:r w:rsidRPr="0023244D">
              <w:rPr>
                <w:sz w:val="22"/>
                <w:szCs w:val="22"/>
                <w:lang w:val="en-US"/>
              </w:rPr>
              <w:t>Multimedia</w:t>
            </w:r>
            <w:proofErr w:type="gramEnd"/>
            <w:r w:rsidRPr="0023244D">
              <w:rPr>
                <w:sz w:val="22"/>
                <w:szCs w:val="22"/>
              </w:rPr>
              <w:t xml:space="preserve"> </w:t>
            </w:r>
            <w:r w:rsidRPr="0023244D">
              <w:rPr>
                <w:sz w:val="22"/>
                <w:szCs w:val="22"/>
                <w:lang w:val="en-US"/>
              </w:rPr>
              <w:t>speaker</w:t>
            </w:r>
            <w:r w:rsidRPr="0023244D">
              <w:rPr>
                <w:sz w:val="22"/>
                <w:szCs w:val="22"/>
              </w:rPr>
              <w:t xml:space="preserve"> </w:t>
            </w:r>
            <w:r w:rsidRPr="0023244D">
              <w:rPr>
                <w:sz w:val="22"/>
                <w:szCs w:val="22"/>
                <w:lang w:val="en-US"/>
              </w:rPr>
              <w:t>system</w:t>
            </w:r>
            <w:r w:rsidRPr="0023244D">
              <w:rPr>
                <w:sz w:val="22"/>
                <w:szCs w:val="22"/>
              </w:rPr>
              <w:t xml:space="preserve"> – 1 шт.;  Установка для определения коэффициента поверхностного натяжения жидкости методом отрыва петли – 1 шт.; Установка для определения коэффициента вязкости жидкости методом Стокса – 1 шт.; Установка для определения значения показателя адиабаты воздуха – 1 шт.; Установка для определения модуля Юнга – 1 шт.; Установка для определения момента инерции твердого тела с помощью баллистического крутильного маятника – 1 шт.; Прибор для изучения прямолинейного движения (машина </w:t>
            </w:r>
            <w:proofErr w:type="spellStart"/>
            <w:r w:rsidRPr="0023244D">
              <w:rPr>
                <w:sz w:val="22"/>
                <w:szCs w:val="22"/>
              </w:rPr>
              <w:t>Атвуда</w:t>
            </w:r>
            <w:proofErr w:type="spellEnd"/>
            <w:r w:rsidRPr="0023244D">
              <w:rPr>
                <w:sz w:val="22"/>
                <w:szCs w:val="22"/>
              </w:rPr>
              <w:t xml:space="preserve">) – 1 шт.; Прибор д/изучения преобразования энергии в работу (маятник </w:t>
            </w:r>
            <w:proofErr w:type="spellStart"/>
            <w:r w:rsidRPr="0023244D">
              <w:rPr>
                <w:sz w:val="22"/>
                <w:szCs w:val="22"/>
              </w:rPr>
              <w:t>Обербека</w:t>
            </w:r>
            <w:proofErr w:type="spellEnd"/>
            <w:r w:rsidRPr="0023244D">
              <w:rPr>
                <w:sz w:val="22"/>
                <w:szCs w:val="22"/>
              </w:rPr>
              <w:t xml:space="preserve">) – 1 шт.; Прибор для изучения законов сохранения импульса и энергии – 1 шт.; Прибор для изучения дифракционной решётки – 1 шт.; </w:t>
            </w:r>
            <w:proofErr w:type="spellStart"/>
            <w:r w:rsidRPr="0023244D">
              <w:rPr>
                <w:sz w:val="22"/>
                <w:szCs w:val="22"/>
              </w:rPr>
              <w:t>Осцилограф</w:t>
            </w:r>
            <w:proofErr w:type="spellEnd"/>
            <w:r w:rsidRPr="0023244D">
              <w:rPr>
                <w:sz w:val="22"/>
                <w:szCs w:val="22"/>
              </w:rPr>
              <w:t xml:space="preserve"> ОСУ 10В – 1 шт.; Стенд для изучения разряда конденсатора через большое омическое сопротивление – 1 шт.; Стенд для изучения релаксационных колебаний в схеме с газоразрядной лампой – 1 шт.; Стенд для изучения и исследования магнитного поля соленоида – 1 шт.; Установка для определения индукции магнитного поля при помощи измерения </w:t>
            </w:r>
            <w:proofErr w:type="spellStart"/>
            <w:r w:rsidRPr="0023244D">
              <w:rPr>
                <w:sz w:val="22"/>
                <w:szCs w:val="22"/>
              </w:rPr>
              <w:t>амперовой</w:t>
            </w:r>
            <w:proofErr w:type="spellEnd"/>
            <w:r w:rsidRPr="0023244D">
              <w:rPr>
                <w:sz w:val="22"/>
                <w:szCs w:val="22"/>
              </w:rPr>
              <w:t xml:space="preserve"> силы – 1 шт.; Стенд для измерения емкости конденсатора методом баллистического гальванометра – 1 шт.; Стенд для определения горизонтальной составляющей напряженности магнитного поля Земли – 1 шт.; Стенд для определения удельного сопротивления проводника – 1 шт.; Установка для изучения и исследования петли гистерезиса ферромагнетика – 1 шт.; Стенд для изучения и исследования магнитного поля круговых витков с током – 1 </w:t>
            </w:r>
            <w:proofErr w:type="spellStart"/>
            <w:r w:rsidRPr="0023244D">
              <w:rPr>
                <w:sz w:val="22"/>
                <w:szCs w:val="22"/>
              </w:rPr>
              <w:t>шт.;Стенд</w:t>
            </w:r>
            <w:proofErr w:type="spellEnd"/>
            <w:r w:rsidRPr="0023244D">
              <w:rPr>
                <w:sz w:val="22"/>
                <w:szCs w:val="22"/>
              </w:rPr>
              <w:t xml:space="preserve"> для изучения цепи постоянного тока – 1 шт.; Установка для определения периода дифракционной решетки – 1 шт.; Установка для изучения дифракционной решетки, определение длины волны – 1 шт.; Установка для изучения поляризованного света и изучения закона </w:t>
            </w:r>
            <w:proofErr w:type="spellStart"/>
            <w:r w:rsidRPr="0023244D">
              <w:rPr>
                <w:sz w:val="22"/>
                <w:szCs w:val="22"/>
              </w:rPr>
              <w:t>Малюса</w:t>
            </w:r>
            <w:proofErr w:type="spellEnd"/>
            <w:r w:rsidRPr="0023244D">
              <w:rPr>
                <w:sz w:val="22"/>
                <w:szCs w:val="22"/>
              </w:rPr>
              <w:t xml:space="preserve"> – 1 шт.; Установка для изучения гармонических колебаний на примере математического маятника и определения ускорения свободного падения –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F32539F" w14:textId="77777777" w:rsidR="002C735C" w:rsidRPr="0023244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3244D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23244D">
              <w:rPr>
                <w:sz w:val="22"/>
                <w:szCs w:val="22"/>
              </w:rPr>
              <w:t>Красноармейская</w:t>
            </w:r>
            <w:proofErr w:type="gramEnd"/>
            <w:r w:rsidRPr="0023244D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23244D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2214446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2214446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2214446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2214446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23244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3244D">
              <w:rPr>
                <w:sz w:val="23"/>
                <w:szCs w:val="23"/>
              </w:rPr>
              <w:t xml:space="preserve">Виды носителей зарядов  в </w:t>
            </w:r>
            <w:proofErr w:type="gramStart"/>
            <w:r w:rsidRPr="0023244D">
              <w:rPr>
                <w:sz w:val="23"/>
                <w:szCs w:val="23"/>
              </w:rPr>
              <w:t>полупроводнике</w:t>
            </w:r>
            <w:proofErr w:type="gramEnd"/>
            <w:r w:rsidRPr="0023244D">
              <w:rPr>
                <w:sz w:val="23"/>
                <w:szCs w:val="23"/>
              </w:rPr>
              <w:t xml:space="preserve">. Виды токов в </w:t>
            </w:r>
            <w:proofErr w:type="gramStart"/>
            <w:r w:rsidRPr="0023244D">
              <w:rPr>
                <w:sz w:val="23"/>
                <w:szCs w:val="23"/>
              </w:rPr>
              <w:t>полупроводнике</w:t>
            </w:r>
            <w:proofErr w:type="gramEnd"/>
            <w:r w:rsidRPr="0023244D">
              <w:rPr>
                <w:sz w:val="23"/>
                <w:szCs w:val="23"/>
              </w:rPr>
              <w:t>. Зависимость  удельного сопротивления полупроводника от температуры.</w:t>
            </w:r>
          </w:p>
        </w:tc>
      </w:tr>
      <w:tr w:rsidR="009E6058" w14:paraId="41AD72B3" w14:textId="77777777" w:rsidTr="00F00293">
        <w:tc>
          <w:tcPr>
            <w:tcW w:w="562" w:type="dxa"/>
          </w:tcPr>
          <w:p w14:paraId="405E568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7E2A8E9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23244D">
              <w:rPr>
                <w:sz w:val="23"/>
                <w:szCs w:val="23"/>
              </w:rPr>
              <w:t xml:space="preserve">Общие сведения о полупроводниках. Отличия от металлов и диэлектриков  по ширине запрещённой зоны. </w:t>
            </w:r>
            <w:proofErr w:type="spellStart"/>
            <w:r>
              <w:rPr>
                <w:sz w:val="23"/>
                <w:szCs w:val="23"/>
                <w:lang w:val="en-US"/>
              </w:rPr>
              <w:t>Чистые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примесные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полупроводники</w:t>
            </w:r>
            <w:proofErr w:type="spellEnd"/>
            <w:r>
              <w:rPr>
                <w:sz w:val="23"/>
                <w:szCs w:val="23"/>
                <w:lang w:val="en-US"/>
              </w:rPr>
              <w:t>. Характеристики p-n перехода.</w:t>
            </w:r>
          </w:p>
        </w:tc>
      </w:tr>
      <w:tr w:rsidR="009E6058" w14:paraId="367FD230" w14:textId="77777777" w:rsidTr="00F00293">
        <w:tc>
          <w:tcPr>
            <w:tcW w:w="562" w:type="dxa"/>
          </w:tcPr>
          <w:p w14:paraId="3616254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0A9FFB7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23244D">
              <w:rPr>
                <w:sz w:val="23"/>
                <w:szCs w:val="23"/>
              </w:rPr>
              <w:t xml:space="preserve">Полупроводниковые диоды. Принцип действия, вольт-амперная характеристика. </w:t>
            </w:r>
            <w:proofErr w:type="spellStart"/>
            <w:r>
              <w:rPr>
                <w:sz w:val="23"/>
                <w:szCs w:val="23"/>
                <w:lang w:val="en-US"/>
              </w:rPr>
              <w:t>Назначение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, </w:t>
            </w:r>
            <w:proofErr w:type="spellStart"/>
            <w:r>
              <w:rPr>
                <w:sz w:val="23"/>
                <w:szCs w:val="23"/>
                <w:lang w:val="en-US"/>
              </w:rPr>
              <w:t>основные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параметры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5E305690" w14:textId="77777777" w:rsidTr="00F00293">
        <w:tc>
          <w:tcPr>
            <w:tcW w:w="562" w:type="dxa"/>
          </w:tcPr>
          <w:p w14:paraId="60AF44D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3EF1D2C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23244D">
              <w:rPr>
                <w:sz w:val="23"/>
                <w:szCs w:val="23"/>
              </w:rPr>
              <w:t xml:space="preserve">Стабилитрон. Принцип действия, вольт-амперная характеристика. </w:t>
            </w:r>
            <w:proofErr w:type="spellStart"/>
            <w:r>
              <w:rPr>
                <w:sz w:val="23"/>
                <w:szCs w:val="23"/>
                <w:lang w:val="en-US"/>
              </w:rPr>
              <w:t>Назначение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, </w:t>
            </w:r>
            <w:proofErr w:type="spellStart"/>
            <w:r>
              <w:rPr>
                <w:sz w:val="23"/>
                <w:szCs w:val="23"/>
                <w:lang w:val="en-US"/>
              </w:rPr>
              <w:t>основные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параметры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3014CF3A" w14:textId="77777777" w:rsidTr="00F00293">
        <w:tc>
          <w:tcPr>
            <w:tcW w:w="562" w:type="dxa"/>
          </w:tcPr>
          <w:p w14:paraId="7F75C19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639040D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23244D">
              <w:rPr>
                <w:sz w:val="23"/>
                <w:szCs w:val="23"/>
              </w:rPr>
              <w:t xml:space="preserve">Варикап. Принцип действия, вольт-амперная характеристика. </w:t>
            </w:r>
            <w:proofErr w:type="spellStart"/>
            <w:r>
              <w:rPr>
                <w:sz w:val="23"/>
                <w:szCs w:val="23"/>
                <w:lang w:val="en-US"/>
              </w:rPr>
              <w:t>Назначение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, </w:t>
            </w:r>
            <w:proofErr w:type="spellStart"/>
            <w:r>
              <w:rPr>
                <w:sz w:val="23"/>
                <w:szCs w:val="23"/>
                <w:lang w:val="en-US"/>
              </w:rPr>
              <w:t>основные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параметры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1379B85B" w14:textId="77777777" w:rsidTr="00F00293">
        <w:tc>
          <w:tcPr>
            <w:tcW w:w="562" w:type="dxa"/>
          </w:tcPr>
          <w:p w14:paraId="295EAA5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2FBA271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23244D">
              <w:rPr>
                <w:sz w:val="23"/>
                <w:szCs w:val="23"/>
              </w:rPr>
              <w:t xml:space="preserve">Однополупериодные выпрямители. Принцип действия. Форма выпрямленного напряжения. </w:t>
            </w:r>
            <w:proofErr w:type="spellStart"/>
            <w:r>
              <w:rPr>
                <w:sz w:val="23"/>
                <w:szCs w:val="23"/>
                <w:lang w:val="en-US"/>
              </w:rPr>
              <w:t>Достоинства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недостатки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2AA4AB22" w14:textId="77777777" w:rsidTr="00F00293">
        <w:tc>
          <w:tcPr>
            <w:tcW w:w="562" w:type="dxa"/>
          </w:tcPr>
          <w:p w14:paraId="3FA2343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4CBA859D" w14:textId="77777777" w:rsidR="009E6058" w:rsidRPr="0023244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3244D">
              <w:rPr>
                <w:sz w:val="23"/>
                <w:szCs w:val="23"/>
              </w:rPr>
              <w:t xml:space="preserve">Однофазные </w:t>
            </w:r>
            <w:proofErr w:type="spellStart"/>
            <w:r w:rsidRPr="0023244D">
              <w:rPr>
                <w:sz w:val="23"/>
                <w:szCs w:val="23"/>
              </w:rPr>
              <w:t>двухполупериодные</w:t>
            </w:r>
            <w:proofErr w:type="spellEnd"/>
            <w:r w:rsidRPr="0023244D">
              <w:rPr>
                <w:sz w:val="23"/>
                <w:szCs w:val="23"/>
              </w:rPr>
              <w:t xml:space="preserve"> выпрямители. Принцип действия. Форма выпрямленного напряжения. Достоинства и недостатки.</w:t>
            </w:r>
          </w:p>
        </w:tc>
      </w:tr>
      <w:tr w:rsidR="009E6058" w14:paraId="492782BA" w14:textId="77777777" w:rsidTr="00F00293">
        <w:tc>
          <w:tcPr>
            <w:tcW w:w="562" w:type="dxa"/>
          </w:tcPr>
          <w:p w14:paraId="0A45FBB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39D55B97" w14:textId="77777777" w:rsidR="009E6058" w:rsidRPr="0023244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3244D">
              <w:rPr>
                <w:sz w:val="23"/>
                <w:szCs w:val="23"/>
              </w:rPr>
              <w:t xml:space="preserve">Трёхфазные </w:t>
            </w:r>
            <w:proofErr w:type="spellStart"/>
            <w:r w:rsidRPr="0023244D">
              <w:rPr>
                <w:sz w:val="23"/>
                <w:szCs w:val="23"/>
              </w:rPr>
              <w:t>двухполупериодные</w:t>
            </w:r>
            <w:proofErr w:type="spellEnd"/>
            <w:r w:rsidRPr="0023244D">
              <w:rPr>
                <w:sz w:val="23"/>
                <w:szCs w:val="23"/>
              </w:rPr>
              <w:t xml:space="preserve"> выпрямители. Принцип действия. Форма выпрямленного напряжения. Достоинства и недостатки.</w:t>
            </w:r>
          </w:p>
        </w:tc>
      </w:tr>
      <w:tr w:rsidR="009E6058" w14:paraId="4A82D938" w14:textId="77777777" w:rsidTr="00F00293">
        <w:tc>
          <w:tcPr>
            <w:tcW w:w="562" w:type="dxa"/>
          </w:tcPr>
          <w:p w14:paraId="0BCEEF5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1CC19BCD" w14:textId="77777777" w:rsidR="009E6058" w:rsidRPr="0023244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3244D">
              <w:rPr>
                <w:sz w:val="23"/>
                <w:szCs w:val="23"/>
              </w:rPr>
              <w:t>Виды сглаживающих фильтров. Назначение. Достоинства и недостатки.</w:t>
            </w:r>
          </w:p>
        </w:tc>
      </w:tr>
      <w:tr w:rsidR="009E6058" w14:paraId="1B804C44" w14:textId="77777777" w:rsidTr="00F00293">
        <w:tc>
          <w:tcPr>
            <w:tcW w:w="562" w:type="dxa"/>
          </w:tcPr>
          <w:p w14:paraId="18D419B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1BEAD87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23244D">
              <w:rPr>
                <w:sz w:val="23"/>
                <w:szCs w:val="23"/>
              </w:rPr>
              <w:t xml:space="preserve">Подключение конденсатора к источнику постоянного напряжения. Зависимость изменения напряжения на </w:t>
            </w:r>
            <w:proofErr w:type="gramStart"/>
            <w:r w:rsidRPr="0023244D">
              <w:rPr>
                <w:sz w:val="23"/>
                <w:szCs w:val="23"/>
              </w:rPr>
              <w:t>конденсаторе</w:t>
            </w:r>
            <w:proofErr w:type="gramEnd"/>
            <w:r w:rsidRPr="0023244D">
              <w:rPr>
                <w:sz w:val="23"/>
                <w:szCs w:val="23"/>
              </w:rPr>
              <w:t xml:space="preserve"> от времени. </w:t>
            </w:r>
            <w:proofErr w:type="spellStart"/>
            <w:r>
              <w:rPr>
                <w:sz w:val="23"/>
                <w:szCs w:val="23"/>
                <w:lang w:val="en-US"/>
              </w:rPr>
              <w:t>Постоянная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времени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цепи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2B7AF861" w14:textId="77777777" w:rsidTr="00F00293">
        <w:tc>
          <w:tcPr>
            <w:tcW w:w="562" w:type="dxa"/>
          </w:tcPr>
          <w:p w14:paraId="23FA952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5F39122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23244D">
              <w:rPr>
                <w:sz w:val="23"/>
                <w:szCs w:val="23"/>
              </w:rPr>
              <w:t xml:space="preserve">Разряд конденсатора на активное сопротивление. Зависимость изменения напряжения на </w:t>
            </w:r>
            <w:proofErr w:type="gramStart"/>
            <w:r w:rsidRPr="0023244D">
              <w:rPr>
                <w:sz w:val="23"/>
                <w:szCs w:val="23"/>
              </w:rPr>
              <w:t>конденсаторе</w:t>
            </w:r>
            <w:proofErr w:type="gramEnd"/>
            <w:r w:rsidRPr="0023244D">
              <w:rPr>
                <w:sz w:val="23"/>
                <w:szCs w:val="23"/>
              </w:rPr>
              <w:t xml:space="preserve"> от времени. </w:t>
            </w:r>
            <w:proofErr w:type="spellStart"/>
            <w:r>
              <w:rPr>
                <w:sz w:val="23"/>
                <w:szCs w:val="23"/>
                <w:lang w:val="en-US"/>
              </w:rPr>
              <w:t>Постоянная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времени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цепи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1F839565" w14:textId="77777777" w:rsidTr="00F00293">
        <w:tc>
          <w:tcPr>
            <w:tcW w:w="562" w:type="dxa"/>
          </w:tcPr>
          <w:p w14:paraId="2797654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76150591" w14:textId="77777777" w:rsidR="009E6058" w:rsidRPr="0023244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3244D">
              <w:rPr>
                <w:sz w:val="23"/>
                <w:szCs w:val="23"/>
              </w:rPr>
              <w:t>Биполярные транзисторы. Принцип работы. Схемы включения биполярного транзистора.</w:t>
            </w:r>
          </w:p>
        </w:tc>
      </w:tr>
      <w:tr w:rsidR="009E6058" w14:paraId="0EE25C88" w14:textId="77777777" w:rsidTr="00F00293">
        <w:tc>
          <w:tcPr>
            <w:tcW w:w="562" w:type="dxa"/>
          </w:tcPr>
          <w:p w14:paraId="1607182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2935C564" w14:textId="77777777" w:rsidR="009E6058" w:rsidRPr="0023244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3244D">
              <w:rPr>
                <w:sz w:val="23"/>
                <w:szCs w:val="23"/>
              </w:rPr>
              <w:t>Вольт-амперные характеристики биполярных транзисторов (ОЭ).</w:t>
            </w:r>
          </w:p>
        </w:tc>
      </w:tr>
      <w:tr w:rsidR="009E6058" w14:paraId="394F5AA6" w14:textId="77777777" w:rsidTr="00F00293">
        <w:tc>
          <w:tcPr>
            <w:tcW w:w="562" w:type="dxa"/>
          </w:tcPr>
          <w:p w14:paraId="1D0480A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50C8902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23244D">
              <w:rPr>
                <w:sz w:val="23"/>
                <w:szCs w:val="23"/>
              </w:rPr>
              <w:t xml:space="preserve">Усилительный каскад на биполярном </w:t>
            </w:r>
            <w:proofErr w:type="gramStart"/>
            <w:r w:rsidRPr="0023244D">
              <w:rPr>
                <w:sz w:val="23"/>
                <w:szCs w:val="23"/>
              </w:rPr>
              <w:t>транзисторе</w:t>
            </w:r>
            <w:proofErr w:type="gramEnd"/>
            <w:r w:rsidRPr="0023244D">
              <w:rPr>
                <w:sz w:val="23"/>
                <w:szCs w:val="23"/>
              </w:rPr>
              <w:t xml:space="preserve">, включенном по схеме с общим эмиттером. </w:t>
            </w:r>
            <w:proofErr w:type="spellStart"/>
            <w:r>
              <w:rPr>
                <w:sz w:val="23"/>
                <w:szCs w:val="23"/>
                <w:lang w:val="en-US"/>
              </w:rPr>
              <w:t>Область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применения</w:t>
            </w:r>
            <w:proofErr w:type="spellEnd"/>
            <w:r>
              <w:rPr>
                <w:sz w:val="23"/>
                <w:szCs w:val="23"/>
                <w:lang w:val="en-US"/>
              </w:rPr>
              <w:t>.  Особенности, достоинства и недостатки.</w:t>
            </w:r>
          </w:p>
        </w:tc>
      </w:tr>
      <w:tr w:rsidR="009E6058" w14:paraId="2B967583" w14:textId="77777777" w:rsidTr="00F00293">
        <w:tc>
          <w:tcPr>
            <w:tcW w:w="562" w:type="dxa"/>
          </w:tcPr>
          <w:p w14:paraId="34555F6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4A39EF1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23244D">
              <w:rPr>
                <w:sz w:val="23"/>
                <w:szCs w:val="23"/>
              </w:rPr>
              <w:t xml:space="preserve">Усилительный каскад на биполярном </w:t>
            </w:r>
            <w:proofErr w:type="gramStart"/>
            <w:r w:rsidRPr="0023244D">
              <w:rPr>
                <w:sz w:val="23"/>
                <w:szCs w:val="23"/>
              </w:rPr>
              <w:t>транзисторе</w:t>
            </w:r>
            <w:proofErr w:type="gramEnd"/>
            <w:r w:rsidRPr="0023244D">
              <w:rPr>
                <w:sz w:val="23"/>
                <w:szCs w:val="23"/>
              </w:rPr>
              <w:t xml:space="preserve">, включенном по схеме с общим коллектором. </w:t>
            </w:r>
            <w:proofErr w:type="spellStart"/>
            <w:r>
              <w:rPr>
                <w:sz w:val="23"/>
                <w:szCs w:val="23"/>
                <w:lang w:val="en-US"/>
              </w:rPr>
              <w:t>Область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применения</w:t>
            </w:r>
            <w:proofErr w:type="spellEnd"/>
            <w:r>
              <w:rPr>
                <w:sz w:val="23"/>
                <w:szCs w:val="23"/>
                <w:lang w:val="en-US"/>
              </w:rPr>
              <w:t>.  Особенности, достоинства и недостатки.</w:t>
            </w:r>
          </w:p>
        </w:tc>
      </w:tr>
      <w:tr w:rsidR="009E6058" w14:paraId="5E19D129" w14:textId="77777777" w:rsidTr="00F00293">
        <w:tc>
          <w:tcPr>
            <w:tcW w:w="562" w:type="dxa"/>
          </w:tcPr>
          <w:p w14:paraId="4626FDD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60E5772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23244D">
              <w:rPr>
                <w:sz w:val="23"/>
                <w:szCs w:val="23"/>
              </w:rPr>
              <w:t xml:space="preserve">Усилительный каскад на биполярном </w:t>
            </w:r>
            <w:proofErr w:type="gramStart"/>
            <w:r w:rsidRPr="0023244D">
              <w:rPr>
                <w:sz w:val="23"/>
                <w:szCs w:val="23"/>
              </w:rPr>
              <w:t>транзисторе</w:t>
            </w:r>
            <w:proofErr w:type="gramEnd"/>
            <w:r w:rsidRPr="0023244D">
              <w:rPr>
                <w:sz w:val="23"/>
                <w:szCs w:val="23"/>
              </w:rPr>
              <w:t xml:space="preserve">, включенном по схеме с общей базой. </w:t>
            </w:r>
            <w:proofErr w:type="spellStart"/>
            <w:r>
              <w:rPr>
                <w:sz w:val="23"/>
                <w:szCs w:val="23"/>
                <w:lang w:val="en-US"/>
              </w:rPr>
              <w:t>Область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применения</w:t>
            </w:r>
            <w:proofErr w:type="spellEnd"/>
            <w:r>
              <w:rPr>
                <w:sz w:val="23"/>
                <w:szCs w:val="23"/>
                <w:lang w:val="en-US"/>
              </w:rPr>
              <w:t>.  Особенности, достоинства и недостатки.</w:t>
            </w:r>
          </w:p>
        </w:tc>
      </w:tr>
      <w:tr w:rsidR="009E6058" w14:paraId="512F6610" w14:textId="77777777" w:rsidTr="00F00293">
        <w:tc>
          <w:tcPr>
            <w:tcW w:w="562" w:type="dxa"/>
          </w:tcPr>
          <w:p w14:paraId="1F7A0D9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2868A284" w14:textId="77777777" w:rsidR="009E6058" w:rsidRPr="0023244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3244D">
              <w:rPr>
                <w:sz w:val="23"/>
                <w:szCs w:val="23"/>
              </w:rPr>
              <w:t>Униполярный полевой транзистор. Принцип действия и характеристики.</w:t>
            </w:r>
          </w:p>
        </w:tc>
      </w:tr>
      <w:tr w:rsidR="009E6058" w14:paraId="54AF63C3" w14:textId="77777777" w:rsidTr="00F00293">
        <w:tc>
          <w:tcPr>
            <w:tcW w:w="562" w:type="dxa"/>
          </w:tcPr>
          <w:p w14:paraId="226B51E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0A32A9F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23244D">
              <w:rPr>
                <w:sz w:val="23"/>
                <w:szCs w:val="23"/>
              </w:rPr>
              <w:t xml:space="preserve">Униполярный полевой транзистор. Схема включения с общим истоком. </w:t>
            </w:r>
            <w:proofErr w:type="spellStart"/>
            <w:r>
              <w:rPr>
                <w:sz w:val="23"/>
                <w:szCs w:val="23"/>
                <w:lang w:val="en-US"/>
              </w:rPr>
              <w:t>Особенности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, </w:t>
            </w:r>
            <w:proofErr w:type="spellStart"/>
            <w:r>
              <w:rPr>
                <w:sz w:val="23"/>
                <w:szCs w:val="23"/>
                <w:lang w:val="en-US"/>
              </w:rPr>
              <w:t>достоинства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недостатки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55006247" w14:textId="77777777" w:rsidTr="00F00293">
        <w:tc>
          <w:tcPr>
            <w:tcW w:w="562" w:type="dxa"/>
          </w:tcPr>
          <w:p w14:paraId="6793136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105CD91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23244D">
              <w:rPr>
                <w:sz w:val="23"/>
                <w:szCs w:val="23"/>
              </w:rPr>
              <w:t xml:space="preserve">Униполярный полевой транзистор. Схема включения с общим стоком. </w:t>
            </w:r>
            <w:proofErr w:type="spellStart"/>
            <w:r>
              <w:rPr>
                <w:sz w:val="23"/>
                <w:szCs w:val="23"/>
                <w:lang w:val="en-US"/>
              </w:rPr>
              <w:t>Особенности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, </w:t>
            </w:r>
            <w:proofErr w:type="spellStart"/>
            <w:r>
              <w:rPr>
                <w:sz w:val="23"/>
                <w:szCs w:val="23"/>
                <w:lang w:val="en-US"/>
              </w:rPr>
              <w:t>достоинства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недостатки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41C9ACEE" w14:textId="77777777" w:rsidTr="00F00293">
        <w:tc>
          <w:tcPr>
            <w:tcW w:w="562" w:type="dxa"/>
          </w:tcPr>
          <w:p w14:paraId="0AC7165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12B195B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23244D">
              <w:rPr>
                <w:sz w:val="23"/>
                <w:szCs w:val="23"/>
              </w:rPr>
              <w:t xml:space="preserve">Униполярный полевой транзистор. Стабилизатор тока на полевом </w:t>
            </w:r>
            <w:proofErr w:type="gramStart"/>
            <w:r w:rsidRPr="0023244D">
              <w:rPr>
                <w:sz w:val="23"/>
                <w:szCs w:val="23"/>
              </w:rPr>
              <w:t>транзисторе</w:t>
            </w:r>
            <w:proofErr w:type="gramEnd"/>
            <w:r w:rsidRPr="0023244D">
              <w:rPr>
                <w:sz w:val="23"/>
                <w:szCs w:val="23"/>
              </w:rPr>
              <w:t xml:space="preserve">. </w:t>
            </w:r>
            <w:proofErr w:type="spellStart"/>
            <w:r>
              <w:rPr>
                <w:sz w:val="23"/>
                <w:szCs w:val="23"/>
                <w:lang w:val="en-US"/>
              </w:rPr>
              <w:t>Принцип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работы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70595CB8" w14:textId="77777777" w:rsidTr="00F00293">
        <w:tc>
          <w:tcPr>
            <w:tcW w:w="562" w:type="dxa"/>
          </w:tcPr>
          <w:p w14:paraId="70FBEE5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0BF27AB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23244D">
              <w:rPr>
                <w:sz w:val="23"/>
                <w:szCs w:val="23"/>
              </w:rPr>
              <w:t xml:space="preserve">Составной транзистор по схеме </w:t>
            </w:r>
            <w:proofErr w:type="spellStart"/>
            <w:r w:rsidRPr="0023244D">
              <w:rPr>
                <w:sz w:val="23"/>
                <w:szCs w:val="23"/>
              </w:rPr>
              <w:t>Дарлингтона</w:t>
            </w:r>
            <w:proofErr w:type="spellEnd"/>
            <w:r w:rsidRPr="0023244D">
              <w:rPr>
                <w:sz w:val="23"/>
                <w:szCs w:val="23"/>
              </w:rPr>
              <w:t xml:space="preserve"> на основе полевого и биполярного транзисторов. </w:t>
            </w:r>
            <w:proofErr w:type="spellStart"/>
            <w:r>
              <w:rPr>
                <w:sz w:val="23"/>
                <w:szCs w:val="23"/>
                <w:lang w:val="en-US"/>
              </w:rPr>
              <w:t>Причины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использования</w:t>
            </w:r>
            <w:proofErr w:type="spellEnd"/>
            <w:r>
              <w:rPr>
                <w:sz w:val="23"/>
                <w:szCs w:val="23"/>
                <w:lang w:val="en-US"/>
              </w:rPr>
              <w:t>. Принцип работы. Особенности, достоинства и недостатки.</w:t>
            </w:r>
          </w:p>
        </w:tc>
      </w:tr>
      <w:tr w:rsidR="009E6058" w14:paraId="6EF66EE3" w14:textId="77777777" w:rsidTr="00F00293">
        <w:tc>
          <w:tcPr>
            <w:tcW w:w="562" w:type="dxa"/>
          </w:tcPr>
          <w:p w14:paraId="2F46F42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501273E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23244D">
              <w:rPr>
                <w:sz w:val="23"/>
                <w:szCs w:val="23"/>
              </w:rPr>
              <w:t xml:space="preserve">МОП-транзистор с индуцированным каналом. </w:t>
            </w:r>
            <w:proofErr w:type="spellStart"/>
            <w:r>
              <w:rPr>
                <w:sz w:val="23"/>
                <w:szCs w:val="23"/>
                <w:lang w:val="en-US"/>
              </w:rPr>
              <w:t>Принцип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действия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характеристики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36E38C5D" w14:textId="77777777" w:rsidTr="00F00293">
        <w:tc>
          <w:tcPr>
            <w:tcW w:w="562" w:type="dxa"/>
          </w:tcPr>
          <w:p w14:paraId="7F08FD3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16E6FF7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23244D">
              <w:rPr>
                <w:sz w:val="23"/>
                <w:szCs w:val="23"/>
              </w:rPr>
              <w:t xml:space="preserve">МОП-транзистор с встроенным каналом. </w:t>
            </w:r>
            <w:proofErr w:type="spellStart"/>
            <w:r>
              <w:rPr>
                <w:sz w:val="23"/>
                <w:szCs w:val="23"/>
                <w:lang w:val="en-US"/>
              </w:rPr>
              <w:t>Принцип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действия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характеристики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037DA3B5" w14:textId="77777777" w:rsidTr="00F00293">
        <w:tc>
          <w:tcPr>
            <w:tcW w:w="562" w:type="dxa"/>
          </w:tcPr>
          <w:p w14:paraId="528CA99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795315F0" w14:textId="77777777" w:rsidR="009E6058" w:rsidRPr="0023244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3244D">
              <w:rPr>
                <w:sz w:val="23"/>
                <w:szCs w:val="23"/>
              </w:rPr>
              <w:t>Усилители. Основные определения и характеристики. Зависимость коэффициента усиления от частоты.</w:t>
            </w:r>
          </w:p>
        </w:tc>
      </w:tr>
      <w:tr w:rsidR="009E6058" w14:paraId="1FAB77F4" w14:textId="77777777" w:rsidTr="00F00293">
        <w:tc>
          <w:tcPr>
            <w:tcW w:w="562" w:type="dxa"/>
          </w:tcPr>
          <w:p w14:paraId="05FE12A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7F1D3C9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23244D">
              <w:rPr>
                <w:sz w:val="23"/>
                <w:szCs w:val="23"/>
              </w:rPr>
              <w:t xml:space="preserve">Понятие резонанса напряжений. Условие наступления резонанса, расчёт резонансной частоты. </w:t>
            </w:r>
            <w:proofErr w:type="spellStart"/>
            <w:r>
              <w:rPr>
                <w:sz w:val="23"/>
                <w:szCs w:val="23"/>
                <w:lang w:val="en-US"/>
              </w:rPr>
              <w:t>Характер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изменения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сопротивление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цепи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при приближении к  резонансной частоте.</w:t>
            </w:r>
          </w:p>
        </w:tc>
      </w:tr>
      <w:tr w:rsidR="009E6058" w14:paraId="032C710B" w14:textId="77777777" w:rsidTr="00F00293">
        <w:tc>
          <w:tcPr>
            <w:tcW w:w="562" w:type="dxa"/>
          </w:tcPr>
          <w:p w14:paraId="10259D8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0E197F11" w14:textId="77777777" w:rsidR="009E6058" w:rsidRPr="0023244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3244D">
              <w:rPr>
                <w:sz w:val="23"/>
                <w:szCs w:val="23"/>
              </w:rPr>
              <w:t xml:space="preserve">Обратные связи в </w:t>
            </w:r>
            <w:proofErr w:type="gramStart"/>
            <w:r w:rsidRPr="0023244D">
              <w:rPr>
                <w:sz w:val="23"/>
                <w:szCs w:val="23"/>
              </w:rPr>
              <w:t>усилителях</w:t>
            </w:r>
            <w:proofErr w:type="gramEnd"/>
            <w:r w:rsidRPr="0023244D">
              <w:rPr>
                <w:sz w:val="23"/>
                <w:szCs w:val="23"/>
              </w:rPr>
              <w:t>. Классификация обратных связей. Влияние отрицательной обратной связи на характеристики усилителя.</w:t>
            </w:r>
          </w:p>
        </w:tc>
      </w:tr>
      <w:tr w:rsidR="009E6058" w14:paraId="2FFEDECC" w14:textId="77777777" w:rsidTr="00F00293">
        <w:tc>
          <w:tcPr>
            <w:tcW w:w="562" w:type="dxa"/>
          </w:tcPr>
          <w:p w14:paraId="5AF9598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2AEBB802" w14:textId="77777777" w:rsidR="009E6058" w:rsidRPr="0023244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3244D">
              <w:rPr>
                <w:sz w:val="23"/>
                <w:szCs w:val="23"/>
              </w:rPr>
              <w:t>Дифференциальные усилители. Принцип действия и характеристики дифференциальных усилителей.</w:t>
            </w:r>
          </w:p>
        </w:tc>
      </w:tr>
      <w:tr w:rsidR="009E6058" w14:paraId="2427A676" w14:textId="77777777" w:rsidTr="00F00293">
        <w:tc>
          <w:tcPr>
            <w:tcW w:w="562" w:type="dxa"/>
          </w:tcPr>
          <w:p w14:paraId="5FB6092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658B181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23244D">
              <w:rPr>
                <w:sz w:val="23"/>
                <w:szCs w:val="23"/>
              </w:rPr>
              <w:t xml:space="preserve">Операционные усилители. Структура и характеристики ОУ. </w:t>
            </w:r>
            <w:proofErr w:type="spellStart"/>
            <w:r>
              <w:rPr>
                <w:sz w:val="23"/>
                <w:szCs w:val="23"/>
                <w:lang w:val="en-US"/>
              </w:rPr>
              <w:t>Свойства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идеального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ОУ.</w:t>
            </w:r>
          </w:p>
        </w:tc>
      </w:tr>
      <w:tr w:rsidR="009E6058" w14:paraId="7D8672EA" w14:textId="77777777" w:rsidTr="00F00293">
        <w:tc>
          <w:tcPr>
            <w:tcW w:w="562" w:type="dxa"/>
          </w:tcPr>
          <w:p w14:paraId="2029C5A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7D8F4CE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23244D">
              <w:rPr>
                <w:sz w:val="23"/>
                <w:szCs w:val="23"/>
              </w:rPr>
              <w:t xml:space="preserve">Операционные усилители. </w:t>
            </w:r>
            <w:proofErr w:type="spellStart"/>
            <w:r w:rsidRPr="0023244D">
              <w:rPr>
                <w:sz w:val="23"/>
                <w:szCs w:val="23"/>
              </w:rPr>
              <w:t>Неинвертирующий</w:t>
            </w:r>
            <w:proofErr w:type="spellEnd"/>
            <w:r w:rsidRPr="0023244D">
              <w:rPr>
                <w:sz w:val="23"/>
                <w:szCs w:val="23"/>
              </w:rPr>
              <w:t xml:space="preserve"> усилитель на ОУ. </w:t>
            </w:r>
            <w:proofErr w:type="spellStart"/>
            <w:r>
              <w:rPr>
                <w:sz w:val="23"/>
                <w:szCs w:val="23"/>
                <w:lang w:val="en-US"/>
              </w:rPr>
              <w:t>Расчёт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Ku.</w:t>
            </w:r>
          </w:p>
        </w:tc>
      </w:tr>
      <w:tr w:rsidR="009E6058" w14:paraId="350059AA" w14:textId="77777777" w:rsidTr="00F00293">
        <w:tc>
          <w:tcPr>
            <w:tcW w:w="562" w:type="dxa"/>
          </w:tcPr>
          <w:p w14:paraId="29F366F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79C27B4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23244D">
              <w:rPr>
                <w:sz w:val="23"/>
                <w:szCs w:val="23"/>
              </w:rPr>
              <w:t xml:space="preserve">Операционные усилители. Повторитель на ОУ. </w:t>
            </w:r>
            <w:proofErr w:type="spellStart"/>
            <w:r>
              <w:rPr>
                <w:sz w:val="23"/>
                <w:szCs w:val="23"/>
                <w:lang w:val="en-US"/>
              </w:rPr>
              <w:t>Назначение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21BAF4A1" w14:textId="77777777" w:rsidTr="00F00293">
        <w:tc>
          <w:tcPr>
            <w:tcW w:w="562" w:type="dxa"/>
          </w:tcPr>
          <w:p w14:paraId="697CA6C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6E17CA5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23244D">
              <w:rPr>
                <w:sz w:val="23"/>
                <w:szCs w:val="23"/>
              </w:rPr>
              <w:t xml:space="preserve">Операционные усилители. Инвертирующий усилитель на ОУ. </w:t>
            </w:r>
            <w:proofErr w:type="spellStart"/>
            <w:r>
              <w:rPr>
                <w:sz w:val="23"/>
                <w:szCs w:val="23"/>
                <w:lang w:val="en-US"/>
              </w:rPr>
              <w:t>Расчёт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Ku.</w:t>
            </w:r>
          </w:p>
        </w:tc>
      </w:tr>
      <w:tr w:rsidR="009E6058" w14:paraId="27428AC9" w14:textId="77777777" w:rsidTr="00F00293">
        <w:tc>
          <w:tcPr>
            <w:tcW w:w="562" w:type="dxa"/>
          </w:tcPr>
          <w:p w14:paraId="1C4789C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7F7E319F" w14:textId="77777777" w:rsidR="009E6058" w:rsidRPr="0023244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3244D">
              <w:rPr>
                <w:sz w:val="23"/>
                <w:szCs w:val="23"/>
              </w:rPr>
              <w:t xml:space="preserve">Триггер </w:t>
            </w:r>
            <w:proofErr w:type="spellStart"/>
            <w:r w:rsidRPr="0023244D">
              <w:rPr>
                <w:sz w:val="23"/>
                <w:szCs w:val="23"/>
              </w:rPr>
              <w:t>Шмитта</w:t>
            </w:r>
            <w:proofErr w:type="spellEnd"/>
            <w:r w:rsidRPr="0023244D">
              <w:rPr>
                <w:sz w:val="23"/>
                <w:szCs w:val="23"/>
              </w:rPr>
              <w:t xml:space="preserve"> на ОУ. Принцип работы.</w:t>
            </w:r>
          </w:p>
        </w:tc>
      </w:tr>
      <w:tr w:rsidR="009E6058" w14:paraId="05DA064D" w14:textId="77777777" w:rsidTr="00F00293">
        <w:tc>
          <w:tcPr>
            <w:tcW w:w="562" w:type="dxa"/>
          </w:tcPr>
          <w:p w14:paraId="3ED31BC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43DCBA0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23244D">
              <w:rPr>
                <w:sz w:val="23"/>
                <w:szCs w:val="23"/>
              </w:rPr>
              <w:t xml:space="preserve">Генератор импульсов на основе триггера </w:t>
            </w:r>
            <w:proofErr w:type="spellStart"/>
            <w:r w:rsidRPr="0023244D">
              <w:rPr>
                <w:sz w:val="23"/>
                <w:szCs w:val="23"/>
              </w:rPr>
              <w:t>Шмитта</w:t>
            </w:r>
            <w:proofErr w:type="spellEnd"/>
            <w:r w:rsidRPr="0023244D">
              <w:rPr>
                <w:sz w:val="23"/>
                <w:szCs w:val="23"/>
              </w:rPr>
              <w:t xml:space="preserve">. </w:t>
            </w:r>
            <w:proofErr w:type="spellStart"/>
            <w:r>
              <w:rPr>
                <w:sz w:val="23"/>
                <w:szCs w:val="23"/>
                <w:lang w:val="en-US"/>
              </w:rPr>
              <w:t>Принцип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работы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10D8858F" w14:textId="77777777" w:rsidTr="00F00293">
        <w:tc>
          <w:tcPr>
            <w:tcW w:w="562" w:type="dxa"/>
          </w:tcPr>
          <w:p w14:paraId="1830645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1385D8BD" w14:textId="77777777" w:rsidR="009E6058" w:rsidRPr="0023244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3244D">
              <w:rPr>
                <w:sz w:val="23"/>
                <w:szCs w:val="23"/>
              </w:rPr>
              <w:t xml:space="preserve">Классификация триггеров. Асинхронный </w:t>
            </w:r>
            <w:r>
              <w:rPr>
                <w:sz w:val="23"/>
                <w:szCs w:val="23"/>
                <w:lang w:val="en-US"/>
              </w:rPr>
              <w:t>RS</w:t>
            </w:r>
            <w:r w:rsidRPr="0023244D">
              <w:rPr>
                <w:sz w:val="23"/>
                <w:szCs w:val="23"/>
              </w:rPr>
              <w:t>-триггер.</w:t>
            </w:r>
          </w:p>
        </w:tc>
      </w:tr>
      <w:tr w:rsidR="009E6058" w14:paraId="2E4F0E5C" w14:textId="77777777" w:rsidTr="00F00293">
        <w:tc>
          <w:tcPr>
            <w:tcW w:w="562" w:type="dxa"/>
          </w:tcPr>
          <w:p w14:paraId="5D88699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55476087" w14:textId="77777777" w:rsidR="009E6058" w:rsidRPr="0023244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3244D">
              <w:rPr>
                <w:sz w:val="23"/>
                <w:szCs w:val="23"/>
              </w:rPr>
              <w:t xml:space="preserve">Классификация триггеров. Статический </w:t>
            </w:r>
            <w:r>
              <w:rPr>
                <w:sz w:val="23"/>
                <w:szCs w:val="23"/>
                <w:lang w:val="en-US"/>
              </w:rPr>
              <w:t>D</w:t>
            </w:r>
            <w:r w:rsidRPr="0023244D">
              <w:rPr>
                <w:sz w:val="23"/>
                <w:szCs w:val="23"/>
              </w:rPr>
              <w:t>-триггер.</w:t>
            </w:r>
          </w:p>
        </w:tc>
      </w:tr>
      <w:tr w:rsidR="009E6058" w14:paraId="3CA918F5" w14:textId="77777777" w:rsidTr="00F00293">
        <w:tc>
          <w:tcPr>
            <w:tcW w:w="562" w:type="dxa"/>
          </w:tcPr>
          <w:p w14:paraId="29E6A7C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10C04F26" w14:textId="77777777" w:rsidR="009E6058" w:rsidRPr="0023244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3244D">
              <w:rPr>
                <w:sz w:val="23"/>
                <w:szCs w:val="23"/>
              </w:rPr>
              <w:t xml:space="preserve">Классификация триггеров. Динамический </w:t>
            </w:r>
            <w:r>
              <w:rPr>
                <w:sz w:val="23"/>
                <w:szCs w:val="23"/>
                <w:lang w:val="en-US"/>
              </w:rPr>
              <w:t>D</w:t>
            </w:r>
            <w:r w:rsidRPr="0023244D">
              <w:rPr>
                <w:sz w:val="23"/>
                <w:szCs w:val="23"/>
              </w:rPr>
              <w:t>-триггер.</w:t>
            </w:r>
          </w:p>
        </w:tc>
      </w:tr>
      <w:tr w:rsidR="009E6058" w14:paraId="2179C6D5" w14:textId="77777777" w:rsidTr="00F00293">
        <w:tc>
          <w:tcPr>
            <w:tcW w:w="562" w:type="dxa"/>
          </w:tcPr>
          <w:p w14:paraId="3E2F32A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33B77E6C" w14:textId="77777777" w:rsidR="009E6058" w:rsidRPr="0023244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3244D">
              <w:rPr>
                <w:sz w:val="23"/>
                <w:szCs w:val="23"/>
              </w:rPr>
              <w:t>Принципы построения счётчиков с коэффициентами пересчёта 2</w:t>
            </w:r>
            <w:r>
              <w:rPr>
                <w:sz w:val="23"/>
                <w:szCs w:val="23"/>
                <w:lang w:val="en-US"/>
              </w:rPr>
              <w:t>n</w:t>
            </w:r>
            <w:r w:rsidRPr="0023244D">
              <w:rPr>
                <w:sz w:val="23"/>
                <w:szCs w:val="23"/>
              </w:rPr>
              <w:t xml:space="preserve">  на основе динамических </w:t>
            </w:r>
            <w:r>
              <w:rPr>
                <w:sz w:val="23"/>
                <w:szCs w:val="23"/>
                <w:lang w:val="en-US"/>
              </w:rPr>
              <w:t>D</w:t>
            </w:r>
            <w:r w:rsidRPr="0023244D">
              <w:rPr>
                <w:sz w:val="23"/>
                <w:szCs w:val="23"/>
              </w:rPr>
              <w:t>-триггеров.</w:t>
            </w:r>
          </w:p>
        </w:tc>
      </w:tr>
      <w:tr w:rsidR="009E6058" w14:paraId="4D33A8AB" w14:textId="77777777" w:rsidTr="00F00293">
        <w:tc>
          <w:tcPr>
            <w:tcW w:w="562" w:type="dxa"/>
          </w:tcPr>
          <w:p w14:paraId="57CDABC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0844A9D3" w14:textId="77777777" w:rsidR="009E6058" w:rsidRPr="0023244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3244D">
              <w:rPr>
                <w:sz w:val="23"/>
                <w:szCs w:val="23"/>
              </w:rPr>
              <w:t>Принципы построения счётчиков с коэффициентами пересчёта, отличными от 2</w:t>
            </w:r>
            <w:r>
              <w:rPr>
                <w:sz w:val="23"/>
                <w:szCs w:val="23"/>
                <w:lang w:val="en-US"/>
              </w:rPr>
              <w:t>n</w:t>
            </w:r>
            <w:r w:rsidRPr="0023244D">
              <w:rPr>
                <w:sz w:val="23"/>
                <w:szCs w:val="23"/>
              </w:rPr>
              <w:t xml:space="preserve"> на основе динамических </w:t>
            </w:r>
            <w:r>
              <w:rPr>
                <w:sz w:val="23"/>
                <w:szCs w:val="23"/>
                <w:lang w:val="en-US"/>
              </w:rPr>
              <w:t>D</w:t>
            </w:r>
            <w:r w:rsidRPr="0023244D">
              <w:rPr>
                <w:sz w:val="23"/>
                <w:szCs w:val="23"/>
              </w:rPr>
              <w:t>-триггеров.</w:t>
            </w:r>
          </w:p>
        </w:tc>
      </w:tr>
      <w:tr w:rsidR="009E6058" w14:paraId="3EEC201C" w14:textId="77777777" w:rsidTr="00F00293">
        <w:tc>
          <w:tcPr>
            <w:tcW w:w="562" w:type="dxa"/>
          </w:tcPr>
          <w:p w14:paraId="51DA779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452BDDE3" w14:textId="77777777" w:rsidR="009E6058" w:rsidRPr="0023244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3244D">
              <w:rPr>
                <w:sz w:val="23"/>
                <w:szCs w:val="23"/>
              </w:rPr>
              <w:t>Понятие преобразователей кода. Классификация шифраторов и дешифраторов.</w:t>
            </w:r>
          </w:p>
        </w:tc>
      </w:tr>
      <w:tr w:rsidR="009E6058" w14:paraId="602ADCA8" w14:textId="77777777" w:rsidTr="00F00293">
        <w:tc>
          <w:tcPr>
            <w:tcW w:w="562" w:type="dxa"/>
          </w:tcPr>
          <w:p w14:paraId="0398B96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150E499E" w14:textId="77777777" w:rsidR="009E6058" w:rsidRPr="0023244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3244D">
              <w:rPr>
                <w:sz w:val="23"/>
                <w:szCs w:val="23"/>
              </w:rPr>
              <w:t>Понятие мультиплексора. Принцип работы мультиплексора с двумя входами.</w:t>
            </w:r>
          </w:p>
        </w:tc>
      </w:tr>
      <w:tr w:rsidR="009E6058" w14:paraId="1C90300A" w14:textId="77777777" w:rsidTr="00F00293">
        <w:tc>
          <w:tcPr>
            <w:tcW w:w="562" w:type="dxa"/>
          </w:tcPr>
          <w:p w14:paraId="676003F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69848932" w14:textId="77777777" w:rsidR="009E6058" w:rsidRPr="0023244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3244D">
              <w:rPr>
                <w:sz w:val="23"/>
                <w:szCs w:val="23"/>
              </w:rPr>
              <w:t xml:space="preserve">Понятие </w:t>
            </w:r>
            <w:proofErr w:type="spellStart"/>
            <w:r w:rsidRPr="0023244D">
              <w:rPr>
                <w:sz w:val="23"/>
                <w:szCs w:val="23"/>
              </w:rPr>
              <w:t>демультиплексора</w:t>
            </w:r>
            <w:proofErr w:type="spellEnd"/>
            <w:r w:rsidRPr="0023244D">
              <w:rPr>
                <w:sz w:val="23"/>
                <w:szCs w:val="23"/>
              </w:rPr>
              <w:t xml:space="preserve">. Принцип работы </w:t>
            </w:r>
            <w:proofErr w:type="spellStart"/>
            <w:r w:rsidRPr="0023244D">
              <w:rPr>
                <w:sz w:val="23"/>
                <w:szCs w:val="23"/>
              </w:rPr>
              <w:t>демультиплексора</w:t>
            </w:r>
            <w:proofErr w:type="spellEnd"/>
            <w:r w:rsidRPr="0023244D">
              <w:rPr>
                <w:sz w:val="23"/>
                <w:szCs w:val="23"/>
              </w:rPr>
              <w:t xml:space="preserve"> с двумя выходами.</w:t>
            </w:r>
          </w:p>
        </w:tc>
      </w:tr>
      <w:tr w:rsidR="009E6058" w14:paraId="35312820" w14:textId="77777777" w:rsidTr="00F00293">
        <w:tc>
          <w:tcPr>
            <w:tcW w:w="562" w:type="dxa"/>
          </w:tcPr>
          <w:p w14:paraId="628FA02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3B011FE3" w14:textId="77777777" w:rsidR="009E6058" w:rsidRPr="0023244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3244D">
              <w:rPr>
                <w:sz w:val="23"/>
                <w:szCs w:val="23"/>
              </w:rPr>
              <w:t>Назначение и принцип работы параллельных ЦАП на основе суммирования токов, пропорциональных 2</w:t>
            </w:r>
            <w:r>
              <w:rPr>
                <w:sz w:val="23"/>
                <w:szCs w:val="23"/>
                <w:lang w:val="en-US"/>
              </w:rPr>
              <w:t>n</w:t>
            </w:r>
            <w:r w:rsidRPr="0023244D">
              <w:rPr>
                <w:sz w:val="23"/>
                <w:szCs w:val="23"/>
              </w:rPr>
              <w:t>.</w:t>
            </w:r>
          </w:p>
        </w:tc>
      </w:tr>
      <w:tr w:rsidR="009E6058" w14:paraId="09925494" w14:textId="77777777" w:rsidTr="00F00293">
        <w:tc>
          <w:tcPr>
            <w:tcW w:w="562" w:type="dxa"/>
          </w:tcPr>
          <w:p w14:paraId="39DD133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7137ED2A" w14:textId="77777777" w:rsidR="009E6058" w:rsidRPr="0023244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3244D">
              <w:rPr>
                <w:sz w:val="23"/>
                <w:szCs w:val="23"/>
              </w:rPr>
              <w:t xml:space="preserve">Назначение и принцип работы </w:t>
            </w:r>
            <w:proofErr w:type="gramStart"/>
            <w:r w:rsidRPr="0023244D">
              <w:rPr>
                <w:sz w:val="23"/>
                <w:szCs w:val="23"/>
              </w:rPr>
              <w:t>параллельных</w:t>
            </w:r>
            <w:proofErr w:type="gramEnd"/>
            <w:r w:rsidRPr="0023244D">
              <w:rPr>
                <w:sz w:val="23"/>
                <w:szCs w:val="23"/>
              </w:rPr>
              <w:t xml:space="preserve"> АЦП прямого преобразования.</w:t>
            </w:r>
          </w:p>
        </w:tc>
      </w:tr>
      <w:tr w:rsidR="009E6058" w14:paraId="6CDB60CE" w14:textId="77777777" w:rsidTr="00F00293">
        <w:tc>
          <w:tcPr>
            <w:tcW w:w="562" w:type="dxa"/>
          </w:tcPr>
          <w:p w14:paraId="4DC3700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5DADBA9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23244D">
              <w:rPr>
                <w:sz w:val="23"/>
                <w:szCs w:val="23"/>
              </w:rPr>
              <w:t xml:space="preserve">Понятия: уровни квантования, частота дискретизации, разрядности ЦАП и АЦП. </w:t>
            </w:r>
            <w:proofErr w:type="spellStart"/>
            <w:r>
              <w:rPr>
                <w:sz w:val="23"/>
                <w:szCs w:val="23"/>
                <w:lang w:val="en-US"/>
              </w:rPr>
              <w:t>Теорема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Котельникова-Найквиста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о </w:t>
            </w:r>
            <w:proofErr w:type="spellStart"/>
            <w:r>
              <w:rPr>
                <w:sz w:val="23"/>
                <w:szCs w:val="23"/>
                <w:lang w:val="en-US"/>
              </w:rPr>
              <w:t>частоте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дискретизации.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2214446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23244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3244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2214446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23244D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23244D" w14:paraId="5A1C9382" w14:textId="77777777" w:rsidTr="00801458">
        <w:tc>
          <w:tcPr>
            <w:tcW w:w="2336" w:type="dxa"/>
          </w:tcPr>
          <w:p w14:paraId="4C518DAB" w14:textId="77777777" w:rsidR="005D65A5" w:rsidRPr="0023244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3244D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23244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3244D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23244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3244D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23244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3244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23244D" w14:paraId="07658034" w14:textId="77777777" w:rsidTr="00801458">
        <w:tc>
          <w:tcPr>
            <w:tcW w:w="2336" w:type="dxa"/>
          </w:tcPr>
          <w:p w14:paraId="1553D698" w14:textId="78F29BFB" w:rsidR="005D65A5" w:rsidRPr="0023244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3244D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50A97A1D" w14:textId="77777777" w:rsidR="0023244D" w:rsidRDefault="0023244D" w:rsidP="0023244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</w:rPr>
              <w:t>Контрольная работа</w:t>
            </w:r>
          </w:p>
          <w:p w14:paraId="4C5C3C11" w14:textId="2BB0B7DB" w:rsidR="005D65A5" w:rsidRPr="0023244D" w:rsidRDefault="005D65A5" w:rsidP="0080145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36" w:type="dxa"/>
          </w:tcPr>
          <w:p w14:paraId="09793085" w14:textId="37E3864C" w:rsidR="005D65A5" w:rsidRPr="0023244D" w:rsidRDefault="007478E0" w:rsidP="00801458">
            <w:pPr>
              <w:rPr>
                <w:rFonts w:ascii="Times New Roman" w:hAnsi="Times New Roman" w:cs="Times New Roman"/>
              </w:rPr>
            </w:pPr>
            <w:r w:rsidRPr="0023244D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23244D" w:rsidRDefault="007478E0" w:rsidP="00801458">
            <w:pPr>
              <w:rPr>
                <w:rFonts w:ascii="Times New Roman" w:hAnsi="Times New Roman" w:cs="Times New Roman"/>
              </w:rPr>
            </w:pPr>
            <w:r w:rsidRPr="0023244D">
              <w:rPr>
                <w:rFonts w:ascii="Times New Roman" w:hAnsi="Times New Roman" w:cs="Times New Roman"/>
                <w:lang w:val="en-US"/>
              </w:rPr>
              <w:t>2-4</w:t>
            </w:r>
          </w:p>
        </w:tc>
      </w:tr>
      <w:tr w:rsidR="005D65A5" w:rsidRPr="0023244D" w14:paraId="4D06E26B" w14:textId="77777777" w:rsidTr="00801458">
        <w:tc>
          <w:tcPr>
            <w:tcW w:w="2336" w:type="dxa"/>
          </w:tcPr>
          <w:p w14:paraId="371DC303" w14:textId="77777777" w:rsidR="005D65A5" w:rsidRPr="0023244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3244D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A5C205E" w14:textId="77777777" w:rsidR="0023244D" w:rsidRDefault="0023244D" w:rsidP="0023244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</w:rPr>
              <w:t>Контрольная работа</w:t>
            </w:r>
          </w:p>
          <w:p w14:paraId="0BCF0D74" w14:textId="358A2486" w:rsidR="005D65A5" w:rsidRPr="0023244D" w:rsidRDefault="005D65A5" w:rsidP="0080145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36" w:type="dxa"/>
          </w:tcPr>
          <w:p w14:paraId="2143D9EF" w14:textId="77777777" w:rsidR="005D65A5" w:rsidRPr="0023244D" w:rsidRDefault="007478E0" w:rsidP="00801458">
            <w:pPr>
              <w:rPr>
                <w:rFonts w:ascii="Times New Roman" w:hAnsi="Times New Roman" w:cs="Times New Roman"/>
              </w:rPr>
            </w:pPr>
            <w:r w:rsidRPr="0023244D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430C618B" w14:textId="77777777" w:rsidR="005D65A5" w:rsidRPr="0023244D" w:rsidRDefault="007478E0" w:rsidP="00801458">
            <w:pPr>
              <w:rPr>
                <w:rFonts w:ascii="Times New Roman" w:hAnsi="Times New Roman" w:cs="Times New Roman"/>
              </w:rPr>
            </w:pPr>
            <w:r w:rsidRPr="0023244D">
              <w:rPr>
                <w:rFonts w:ascii="Times New Roman" w:hAnsi="Times New Roman" w:cs="Times New Roman"/>
                <w:lang w:val="en-US"/>
              </w:rPr>
              <w:t>7,8</w:t>
            </w:r>
          </w:p>
        </w:tc>
      </w:tr>
      <w:tr w:rsidR="005D65A5" w:rsidRPr="0023244D" w14:paraId="6484C1A0" w14:textId="77777777" w:rsidTr="00801458">
        <w:tc>
          <w:tcPr>
            <w:tcW w:w="2336" w:type="dxa"/>
          </w:tcPr>
          <w:p w14:paraId="1C29034E" w14:textId="77777777" w:rsidR="005D65A5" w:rsidRPr="0023244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3244D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C709868" w14:textId="77777777" w:rsidR="005D65A5" w:rsidRPr="0023244D" w:rsidRDefault="007478E0" w:rsidP="00801458">
            <w:pPr>
              <w:rPr>
                <w:rFonts w:ascii="Times New Roman" w:hAnsi="Times New Roman" w:cs="Times New Roman"/>
              </w:rPr>
            </w:pPr>
            <w:r w:rsidRPr="0023244D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3693BC27" w14:textId="77777777" w:rsidR="005D65A5" w:rsidRPr="0023244D" w:rsidRDefault="007478E0" w:rsidP="00801458">
            <w:pPr>
              <w:rPr>
                <w:rFonts w:ascii="Times New Roman" w:hAnsi="Times New Roman" w:cs="Times New Roman"/>
              </w:rPr>
            </w:pPr>
            <w:r w:rsidRPr="0023244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CA5ED12" w14:textId="77777777" w:rsidR="005D65A5" w:rsidRPr="0023244D" w:rsidRDefault="007478E0" w:rsidP="00801458">
            <w:pPr>
              <w:rPr>
                <w:rFonts w:ascii="Times New Roman" w:hAnsi="Times New Roman" w:cs="Times New Roman"/>
              </w:rPr>
            </w:pPr>
            <w:r w:rsidRPr="0023244D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6D01A11C" w14:textId="61720847" w:rsidR="00F56264" w:rsidRPr="0023244D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23244D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22144466"/>
      <w:r w:rsidRPr="0023244D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3244D" w14:paraId="5AC3FC3E" w14:textId="77777777" w:rsidTr="0023244D">
        <w:tc>
          <w:tcPr>
            <w:tcW w:w="562" w:type="dxa"/>
          </w:tcPr>
          <w:p w14:paraId="3C8C3434" w14:textId="77777777" w:rsidR="0023244D" w:rsidRDefault="0023244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69BB8AAD" w14:textId="77777777" w:rsidR="0023244D" w:rsidRDefault="0023244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E77BF32" w14:textId="77777777" w:rsidR="0023244D" w:rsidRPr="0023244D" w:rsidRDefault="0023244D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23244D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22144467"/>
      <w:r w:rsidRPr="0023244D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23244D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23244D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23244D" w14:paraId="0267C479" w14:textId="77777777" w:rsidTr="00801458">
        <w:tc>
          <w:tcPr>
            <w:tcW w:w="2500" w:type="pct"/>
          </w:tcPr>
          <w:p w14:paraId="37F699C9" w14:textId="77777777" w:rsidR="00B8237E" w:rsidRPr="0023244D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3244D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23244D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3244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23244D" w14:paraId="3F240151" w14:textId="77777777" w:rsidTr="00801458">
        <w:tc>
          <w:tcPr>
            <w:tcW w:w="2500" w:type="pct"/>
          </w:tcPr>
          <w:p w14:paraId="61E91592" w14:textId="61A0874C" w:rsidR="00B8237E" w:rsidRPr="0023244D" w:rsidRDefault="00B8237E" w:rsidP="00801458">
            <w:pPr>
              <w:rPr>
                <w:rFonts w:ascii="Times New Roman" w:hAnsi="Times New Roman" w:cs="Times New Roman"/>
              </w:rPr>
            </w:pPr>
            <w:r w:rsidRPr="0023244D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23244D" w:rsidRDefault="005C548A" w:rsidP="00801458">
            <w:pPr>
              <w:rPr>
                <w:rFonts w:ascii="Times New Roman" w:hAnsi="Times New Roman" w:cs="Times New Roman"/>
              </w:rPr>
            </w:pPr>
            <w:r w:rsidRPr="0023244D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23244D" w:rsidRPr="0023244D" w14:paraId="17141659" w14:textId="77777777" w:rsidTr="0023244D">
        <w:tc>
          <w:tcPr>
            <w:tcW w:w="2500" w:type="pct"/>
          </w:tcPr>
          <w:p w14:paraId="792ABF2E" w14:textId="2F0E5575" w:rsidR="0023244D" w:rsidRPr="0023244D" w:rsidRDefault="0023244D" w:rsidP="0023244D">
            <w:pPr>
              <w:rPr>
                <w:rFonts w:ascii="Times New Roman" w:hAnsi="Times New Roman" w:cs="Times New Roman"/>
              </w:rPr>
            </w:pPr>
            <w:r w:rsidRPr="0023244D">
              <w:rPr>
                <w:rFonts w:ascii="Times New Roman" w:hAnsi="Times New Roman" w:cs="Times New Roman"/>
              </w:rPr>
              <w:t xml:space="preserve">Подготовка к </w:t>
            </w:r>
            <w:r>
              <w:rPr>
                <w:rFonts w:ascii="Times New Roman" w:hAnsi="Times New Roman" w:cs="Times New Roman"/>
              </w:rPr>
              <w:t>экзамену</w:t>
            </w:r>
          </w:p>
        </w:tc>
        <w:tc>
          <w:tcPr>
            <w:tcW w:w="2500" w:type="pct"/>
          </w:tcPr>
          <w:p w14:paraId="77F542E4" w14:textId="77777777" w:rsidR="0023244D" w:rsidRPr="0023244D" w:rsidRDefault="0023244D" w:rsidP="00EE3011">
            <w:pPr>
              <w:rPr>
                <w:rFonts w:ascii="Times New Roman" w:hAnsi="Times New Roman" w:cs="Times New Roman"/>
              </w:rPr>
            </w:pPr>
            <w:r w:rsidRPr="0023244D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6EB485C6" w14:textId="6A0F7BEC" w:rsidR="00C23E7F" w:rsidRPr="0023244D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2214446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70440C2" w14:textId="77777777" w:rsidR="00317B8E" w:rsidRDefault="00317B8E" w:rsidP="00315CA6">
      <w:pPr>
        <w:spacing w:after="0" w:line="240" w:lineRule="auto"/>
      </w:pPr>
      <w:r>
        <w:separator/>
      </w:r>
    </w:p>
  </w:endnote>
  <w:endnote w:type="continuationSeparator" w:id="0">
    <w:p w14:paraId="36C41EAD" w14:textId="77777777" w:rsidR="00317B8E" w:rsidRDefault="00317B8E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367E8">
          <w:rPr>
            <w:noProof/>
          </w:rPr>
          <w:t>15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2AB77AC" w14:textId="77777777" w:rsidR="00317B8E" w:rsidRDefault="00317B8E" w:rsidP="00315CA6">
      <w:pPr>
        <w:spacing w:after="0" w:line="240" w:lineRule="auto"/>
      </w:pPr>
      <w:r>
        <w:separator/>
      </w:r>
    </w:p>
  </w:footnote>
  <w:footnote w:type="continuationSeparator" w:id="0">
    <w:p w14:paraId="6C9C0DFA" w14:textId="77777777" w:rsidR="00317B8E" w:rsidRDefault="00317B8E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244D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17B8E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367E8"/>
    <w:rsid w:val="00944782"/>
    <w:rsid w:val="00945486"/>
    <w:rsid w:val="0095731B"/>
    <w:rsid w:val="00957A1D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599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7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25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61709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61708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560764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562789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1429CC0-E2A9-40CE-807A-E6DC9DADE4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4643</Words>
  <Characters>26467</Characters>
  <Application>Microsoft Office Word</Application>
  <DocSecurity>0</DocSecurity>
  <Lines>220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2026-02-16T12:05:00Z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